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B6D4" w14:textId="70600BF6" w:rsidR="00844AFA" w:rsidRDefault="00844AFA" w:rsidP="00844AFA">
      <w:pPr>
        <w:pStyle w:val="BodyText"/>
        <w:rPr>
          <w:b/>
          <w:bCs/>
        </w:rPr>
      </w:pPr>
      <w:r w:rsidRPr="002B0041">
        <w:rPr>
          <w:b/>
          <w:bCs/>
        </w:rPr>
        <w:t>CUTTINGTON UNIVERSITY</w:t>
      </w:r>
    </w:p>
    <w:p w14:paraId="78E485B4" w14:textId="6349C37F" w:rsidR="00844AFA" w:rsidRPr="00844AFA" w:rsidRDefault="00844AFA" w:rsidP="00844AFA">
      <w:pPr>
        <w:pStyle w:val="BodyText"/>
      </w:pPr>
      <w:r>
        <w:rPr>
          <w:rFonts w:cstheme="minorHAnsi"/>
          <w:b/>
        </w:rPr>
        <w:t>School of Graduate and Professional Studies</w:t>
      </w:r>
    </w:p>
    <w:p w14:paraId="71EA4E6A" w14:textId="77777777" w:rsidR="00844AFA" w:rsidRDefault="00844AFA" w:rsidP="00844AFA"/>
    <w:p w14:paraId="44CF1FD5" w14:textId="2F2EF80B" w:rsidR="00844AFA" w:rsidRDefault="00844AFA" w:rsidP="00844AFA">
      <w:r>
        <w:t>Semester/Course/Number:</w:t>
      </w:r>
      <w:r>
        <w:tab/>
      </w:r>
      <w:r>
        <w:rPr>
          <w:b/>
        </w:rPr>
        <w:t xml:space="preserve">Semester </w:t>
      </w:r>
      <w:r w:rsidR="002B0041">
        <w:rPr>
          <w:b/>
        </w:rPr>
        <w:t>I</w:t>
      </w:r>
      <w:r>
        <w:rPr>
          <w:b/>
        </w:rPr>
        <w:t>,</w:t>
      </w:r>
      <w:r w:rsidRPr="002D2A8A">
        <w:rPr>
          <w:b/>
        </w:rPr>
        <w:t xml:space="preserve"> 2023</w:t>
      </w:r>
      <w:r>
        <w:rPr>
          <w:b/>
        </w:rPr>
        <w:t>/2024</w:t>
      </w:r>
      <w:r w:rsidRPr="002D2A8A">
        <w:rPr>
          <w:b/>
        </w:rPr>
        <w:t xml:space="preserve"> </w:t>
      </w:r>
      <w:r>
        <w:t>■ ECON 620</w:t>
      </w:r>
    </w:p>
    <w:p w14:paraId="59051ACD" w14:textId="681BC410" w:rsidR="00844AFA" w:rsidRDefault="00844AFA" w:rsidP="00844AFA">
      <w:r>
        <w:t>Course Title/Credits/Room:</w:t>
      </w:r>
      <w:r>
        <w:tab/>
      </w:r>
      <w:r w:rsidR="002B0041">
        <w:t>Development Economics</w:t>
      </w:r>
      <w:r>
        <w:t xml:space="preserve"> ■ 3 Credits ■ </w:t>
      </w:r>
      <w:r w:rsidR="004F3781">
        <w:t>A-404</w:t>
      </w:r>
    </w:p>
    <w:p w14:paraId="33E1FDF2" w14:textId="6F5DD2D7" w:rsidR="00844AFA" w:rsidRDefault="00844AFA" w:rsidP="00844AFA">
      <w:r>
        <w:t>Day/Time/Section:</w:t>
      </w:r>
      <w:r>
        <w:tab/>
      </w:r>
      <w:r>
        <w:tab/>
      </w:r>
      <w:r w:rsidR="00A60BEC">
        <w:t>Wedne</w:t>
      </w:r>
      <w:r>
        <w:t>sday/</w:t>
      </w:r>
      <w:r w:rsidR="00C47921">
        <w:t>3</w:t>
      </w:r>
      <w:r w:rsidRPr="00F946FE">
        <w:t>:00</w:t>
      </w:r>
      <w:r>
        <w:t xml:space="preserve"> </w:t>
      </w:r>
      <w:r w:rsidR="00A60BEC">
        <w:t>p</w:t>
      </w:r>
      <w:r>
        <w:t xml:space="preserve">m </w:t>
      </w:r>
      <w:r w:rsidRPr="00F946FE">
        <w:t>-</w:t>
      </w:r>
      <w:r w:rsidR="00C47921">
        <w:t>6</w:t>
      </w:r>
      <w:r w:rsidR="00A60BEC">
        <w:t>:00</w:t>
      </w:r>
      <w:r>
        <w:t xml:space="preserve"> pm/Section 01</w:t>
      </w:r>
    </w:p>
    <w:p w14:paraId="7FD7EDB9" w14:textId="19E5C43E" w:rsidR="00844AFA" w:rsidRDefault="00844AFA" w:rsidP="00844AFA">
      <w:r>
        <w:t>Instructor:</w:t>
      </w:r>
      <w:r>
        <w:tab/>
      </w:r>
      <w:r>
        <w:tab/>
      </w:r>
      <w:r>
        <w:tab/>
      </w:r>
      <w:r w:rsidR="002B0041">
        <w:t>Rudolph</w:t>
      </w:r>
      <w:r>
        <w:t xml:space="preserve"> M</w:t>
      </w:r>
      <w:r w:rsidR="002B0041">
        <w:t>onsio</w:t>
      </w:r>
      <w:r>
        <w:t xml:space="preserve"> Bropleh</w:t>
      </w:r>
      <w:r w:rsidR="002B0041">
        <w:t>, Ph.D.</w:t>
      </w:r>
    </w:p>
    <w:p w14:paraId="19C7D6FC" w14:textId="0BEE06EC" w:rsidR="00844AFA" w:rsidRDefault="00844AFA" w:rsidP="00844AFA">
      <w:r>
        <w:t>Office/Hours:</w:t>
      </w:r>
      <w:r>
        <w:tab/>
      </w:r>
      <w:r>
        <w:tab/>
      </w:r>
      <w:r>
        <w:tab/>
      </w:r>
      <w:r w:rsidR="002B0041">
        <w:t>A-</w:t>
      </w:r>
      <w:r w:rsidR="004F3781">
        <w:t>101</w:t>
      </w:r>
      <w:r w:rsidR="002B0041">
        <w:t xml:space="preserve"> (the Annex)/Wednesday 1:30 – 2:30</w:t>
      </w:r>
    </w:p>
    <w:p w14:paraId="228F2FEE" w14:textId="60B89C0E" w:rsidR="00844AFA" w:rsidRDefault="00844AFA" w:rsidP="00844AFA">
      <w:r>
        <w:t>Phone:</w:t>
      </w:r>
      <w:r>
        <w:tab/>
      </w:r>
      <w:r>
        <w:tab/>
      </w:r>
      <w:r>
        <w:tab/>
      </w:r>
      <w:r>
        <w:tab/>
      </w:r>
      <w:r w:rsidR="002B0041">
        <w:t>+231888277369</w:t>
      </w:r>
    </w:p>
    <w:p w14:paraId="6A2E81A5" w14:textId="003ADB8B" w:rsidR="00844AFA" w:rsidRPr="0074197B" w:rsidRDefault="00844AFA" w:rsidP="00844AFA">
      <w:pPr>
        <w:rPr>
          <w:color w:val="002060"/>
        </w:rPr>
      </w:pPr>
      <w:r>
        <w:t>Email:</w:t>
      </w:r>
      <w:r>
        <w:tab/>
      </w:r>
      <w:r>
        <w:tab/>
      </w:r>
      <w:r>
        <w:tab/>
      </w:r>
      <w:r>
        <w:tab/>
      </w:r>
      <w:hyperlink r:id="rId7" w:history="1">
        <w:r w:rsidR="00697A34" w:rsidRPr="004F6E02">
          <w:rPr>
            <w:rStyle w:val="Hyperlink"/>
          </w:rPr>
          <w:t>rbropleh@cu.edu.lr</w:t>
        </w:r>
      </w:hyperlink>
      <w:r w:rsidR="00697A34">
        <w:t xml:space="preserve"> </w:t>
      </w:r>
    </w:p>
    <w:p w14:paraId="15307C06" w14:textId="6C908C07" w:rsidR="00844AFA" w:rsidRPr="0074197B" w:rsidRDefault="00844AFA" w:rsidP="00844AFA">
      <w:r w:rsidRPr="0074197B">
        <w:t>Website:</w:t>
      </w:r>
      <w:r w:rsidRPr="0074197B">
        <w:tab/>
      </w:r>
      <w:r w:rsidRPr="0074197B">
        <w:tab/>
      </w:r>
      <w:r w:rsidRPr="0074197B">
        <w:tab/>
      </w:r>
      <w:r w:rsidR="00B60F91">
        <w:t>www.rudybropleh.org</w:t>
      </w:r>
      <w:r w:rsidRPr="0074197B">
        <w:t xml:space="preserve"> </w:t>
      </w:r>
    </w:p>
    <w:p w14:paraId="0012A6EF" w14:textId="77777777" w:rsidR="00844AFA" w:rsidRDefault="00844AFA" w:rsidP="00844AFA">
      <w:pPr>
        <w:pStyle w:val="Heading1"/>
      </w:pPr>
    </w:p>
    <w:p w14:paraId="097F18F8" w14:textId="0FC8D1B7" w:rsidR="00844AFA" w:rsidRPr="00B60F91" w:rsidRDefault="00B60F91" w:rsidP="00B60F91">
      <w:pPr>
        <w:pStyle w:val="BodyA"/>
        <w:spacing w:after="0" w:line="20" w:lineRule="atLeast"/>
        <w:rPr>
          <w:rFonts w:ascii="Times New Roman" w:hAnsi="Times New Roman" w:cs="Times New Roman"/>
          <w:sz w:val="24"/>
          <w:szCs w:val="24"/>
        </w:rPr>
      </w:pPr>
      <w:r>
        <w:rPr>
          <w:rFonts w:ascii="Times New Roman" w:hAnsi="Times New Roman" w:cs="Times New Roman"/>
          <w:b/>
          <w:bCs/>
          <w:sz w:val="24"/>
          <w:szCs w:val="24"/>
          <w:u w:val="single"/>
        </w:rPr>
        <w:t xml:space="preserve">Cuttington </w:t>
      </w:r>
      <w:r w:rsidR="00844AFA" w:rsidRPr="000C2E38">
        <w:rPr>
          <w:rFonts w:ascii="Times New Roman" w:hAnsi="Times New Roman" w:cs="Times New Roman"/>
          <w:b/>
          <w:bCs/>
          <w:sz w:val="24"/>
          <w:szCs w:val="24"/>
          <w:u w:val="single"/>
        </w:rPr>
        <w:t>University Honor Code:</w:t>
      </w:r>
      <w:r w:rsidR="00844AFA" w:rsidRPr="000C2E38">
        <w:rPr>
          <w:rFonts w:ascii="Times New Roman" w:eastAsia="Arial" w:hAnsi="Times New Roman" w:cs="Times New Roman"/>
          <w:sz w:val="24"/>
          <w:szCs w:val="24"/>
        </w:rPr>
        <w:t xml:space="preserve"> </w:t>
      </w:r>
      <w:r w:rsidR="00844AFA" w:rsidRPr="000C2E38">
        <w:rPr>
          <w:rFonts w:ascii="Times New Roman" w:hAnsi="Times New Roman" w:cs="Times New Roman"/>
          <w:i/>
          <w:iCs/>
          <w:sz w:val="24"/>
          <w:szCs w:val="24"/>
        </w:rPr>
        <w:t xml:space="preserve">“As a member of the </w:t>
      </w:r>
      <w:r>
        <w:rPr>
          <w:rFonts w:ascii="Times New Roman" w:hAnsi="Times New Roman" w:cs="Times New Roman"/>
          <w:i/>
          <w:iCs/>
          <w:sz w:val="24"/>
          <w:szCs w:val="24"/>
        </w:rPr>
        <w:t>Cuttington Universit</w:t>
      </w:r>
      <w:r w:rsidR="00844AFA" w:rsidRPr="000C2E38">
        <w:rPr>
          <w:rFonts w:ascii="Times New Roman" w:hAnsi="Times New Roman" w:cs="Times New Roman"/>
          <w:i/>
          <w:iCs/>
          <w:sz w:val="24"/>
          <w:szCs w:val="24"/>
        </w:rPr>
        <w:t>y community of scholars, I will uphold the fundamental values of Academic Integrity - Honesty, Trust, Respect, Fairness, and Responsibility.”</w:t>
      </w:r>
    </w:p>
    <w:p w14:paraId="6BED9A96" w14:textId="77777777" w:rsidR="00844AFA" w:rsidRPr="00C25ED7" w:rsidRDefault="00844AFA" w:rsidP="00844AFA"/>
    <w:p w14:paraId="15506B0D" w14:textId="293310F8" w:rsidR="00844AFA" w:rsidRPr="00A51B46" w:rsidRDefault="00844AFA" w:rsidP="00844AFA">
      <w:pPr>
        <w:spacing w:line="20" w:lineRule="atLeast"/>
        <w:jc w:val="both"/>
        <w:rPr>
          <w:rFonts w:cstheme="minorHAnsi"/>
        </w:rPr>
      </w:pPr>
      <w:r w:rsidRPr="001641FA">
        <w:rPr>
          <w:rFonts w:cstheme="minorHAnsi"/>
          <w:b/>
          <w:u w:val="single"/>
        </w:rPr>
        <w:t>Catalog Description</w:t>
      </w:r>
      <w:r w:rsidRPr="00A51B46">
        <w:rPr>
          <w:rFonts w:cstheme="minorHAnsi"/>
          <w:u w:val="single"/>
        </w:rPr>
        <w:t>:</w:t>
      </w:r>
      <w:r w:rsidRPr="00A51B46">
        <w:rPr>
          <w:rFonts w:cstheme="minorHAnsi"/>
        </w:rPr>
        <w:t xml:space="preserve">  Th</w:t>
      </w:r>
      <w:r w:rsidR="00B60F91">
        <w:rPr>
          <w:rFonts w:cstheme="minorHAnsi"/>
        </w:rPr>
        <w:t>e Department of Economics seeks to bring economic studies on par with international schools, so that students requiring a doctorate degree will be familiar</w:t>
      </w:r>
      <w:r w:rsidR="00726F62">
        <w:rPr>
          <w:rFonts w:cstheme="minorHAnsi"/>
        </w:rPr>
        <w:t xml:space="preserve"> with economic theories and concepts at any international school abroad</w:t>
      </w:r>
      <w:r w:rsidRPr="00A51B46">
        <w:rPr>
          <w:rFonts w:cstheme="minorHAnsi"/>
        </w:rPr>
        <w:t>.</w:t>
      </w:r>
      <w:r w:rsidR="00A15B30">
        <w:rPr>
          <w:rFonts w:cstheme="minorHAnsi"/>
        </w:rPr>
        <w:t xml:space="preserve"> The student will understand the microeconomic variables through analyses and impact on the Liberian economy</w:t>
      </w:r>
      <w:r w:rsidR="00B72515">
        <w:rPr>
          <w:rFonts w:cstheme="minorHAnsi"/>
        </w:rPr>
        <w:t xml:space="preserve"> and beyond.</w:t>
      </w:r>
    </w:p>
    <w:p w14:paraId="49277D41" w14:textId="77777777" w:rsidR="00844AFA" w:rsidRPr="00A51B46" w:rsidRDefault="00844AFA" w:rsidP="00844AFA">
      <w:pPr>
        <w:spacing w:line="20" w:lineRule="atLeast"/>
        <w:jc w:val="both"/>
        <w:rPr>
          <w:rFonts w:cstheme="minorHAnsi"/>
        </w:rPr>
      </w:pPr>
    </w:p>
    <w:p w14:paraId="4DD2C9B9" w14:textId="49A07857" w:rsidR="00844AFA" w:rsidRPr="00486AF4" w:rsidRDefault="00A15B30" w:rsidP="00486AF4">
      <w:pPr>
        <w:shd w:val="clear" w:color="auto" w:fill="FFFFFF"/>
        <w:spacing w:after="312"/>
        <w:rPr>
          <w:color w:val="333333"/>
        </w:rPr>
      </w:pPr>
      <w:r>
        <w:rPr>
          <w:rFonts w:cstheme="minorHAnsi"/>
          <w:b/>
          <w:u w:val="single"/>
        </w:rPr>
        <w:t>Course</w:t>
      </w:r>
      <w:r w:rsidR="00844AFA" w:rsidRPr="001641FA">
        <w:rPr>
          <w:rFonts w:cstheme="minorHAnsi"/>
          <w:b/>
          <w:u w:val="single"/>
        </w:rPr>
        <w:t xml:space="preserve"> </w:t>
      </w:r>
      <w:r w:rsidR="00844AFA" w:rsidRPr="003D3F8B">
        <w:rPr>
          <w:rFonts w:cstheme="minorHAnsi"/>
          <w:b/>
          <w:u w:val="single"/>
        </w:rPr>
        <w:t>Description</w:t>
      </w:r>
      <w:r w:rsidR="00844AFA" w:rsidRPr="003D3F8B">
        <w:rPr>
          <w:rFonts w:cstheme="minorHAnsi"/>
          <w:u w:val="single"/>
        </w:rPr>
        <w:t>:</w:t>
      </w:r>
      <w:r w:rsidR="00844AFA" w:rsidRPr="003D3F8B">
        <w:rPr>
          <w:rFonts w:cstheme="minorHAnsi"/>
        </w:rPr>
        <w:t xml:space="preserve"> </w:t>
      </w:r>
      <w:r w:rsidR="00844AFA">
        <w:rPr>
          <w:color w:val="333333"/>
        </w:rPr>
        <w:t>This course</w:t>
      </w:r>
      <w:r w:rsidR="00486AF4" w:rsidRPr="00DE3EA8">
        <w:rPr>
          <w:spacing w:val="1"/>
        </w:rPr>
        <w:t xml:space="preserve"> focuses on improving fiscal, economic, and social conditions in </w:t>
      </w:r>
      <w:hyperlink r:id="rId8" w:history="1">
        <w:r w:rsidR="00486AF4" w:rsidRPr="00DE3EA8">
          <w:rPr>
            <w:spacing w:val="1"/>
          </w:rPr>
          <w:t>developing countries</w:t>
        </w:r>
      </w:hyperlink>
      <w:r w:rsidR="00486AF4" w:rsidRPr="00DE3EA8">
        <w:rPr>
          <w:spacing w:val="1"/>
        </w:rPr>
        <w:t xml:space="preserve">. </w:t>
      </w:r>
      <w:r w:rsidR="00981FD2">
        <w:rPr>
          <w:spacing w:val="1"/>
        </w:rPr>
        <w:t xml:space="preserve">Considering </w:t>
      </w:r>
      <w:r w:rsidR="00486AF4" w:rsidRPr="00DE3EA8">
        <w:rPr>
          <w:spacing w:val="1"/>
        </w:rPr>
        <w:t>factors such as health, education, working conditions, domestic and international policies, and market conditions</w:t>
      </w:r>
      <w:r w:rsidR="00981FD2">
        <w:rPr>
          <w:spacing w:val="1"/>
        </w:rPr>
        <w:t xml:space="preserve">, this course will </w:t>
      </w:r>
      <w:r w:rsidR="00486AF4" w:rsidRPr="00DE3EA8">
        <w:rPr>
          <w:spacing w:val="1"/>
        </w:rPr>
        <w:t xml:space="preserve">focus </w:t>
      </w:r>
      <w:r w:rsidR="004D1C8A">
        <w:rPr>
          <w:spacing w:val="1"/>
        </w:rPr>
        <w:t xml:space="preserve">on </w:t>
      </w:r>
      <w:r w:rsidR="00981FD2">
        <w:rPr>
          <w:spacing w:val="1"/>
        </w:rPr>
        <w:t xml:space="preserve">strategies, policies, and best practices that can </w:t>
      </w:r>
      <w:r w:rsidR="00486AF4" w:rsidRPr="00DE3EA8">
        <w:rPr>
          <w:spacing w:val="1"/>
        </w:rPr>
        <w:t>improv</w:t>
      </w:r>
      <w:r w:rsidR="00981FD2">
        <w:rPr>
          <w:spacing w:val="1"/>
        </w:rPr>
        <w:t>e living</w:t>
      </w:r>
      <w:r w:rsidR="00486AF4" w:rsidRPr="00DE3EA8">
        <w:rPr>
          <w:spacing w:val="1"/>
        </w:rPr>
        <w:t xml:space="preserve"> conditions in </w:t>
      </w:r>
      <w:r w:rsidR="00981FD2">
        <w:rPr>
          <w:spacing w:val="1"/>
        </w:rPr>
        <w:t xml:space="preserve">underdeveloped countries. </w:t>
      </w:r>
    </w:p>
    <w:p w14:paraId="2A91A7A2" w14:textId="77777777" w:rsidR="00844AFA" w:rsidRPr="00E4089C" w:rsidRDefault="00844AFA" w:rsidP="00E4089C">
      <w:pPr>
        <w:pStyle w:val="NoSpacing"/>
        <w:rPr>
          <w:b/>
          <w:bCs/>
          <w:u w:val="single"/>
        </w:rPr>
      </w:pPr>
      <w:r w:rsidRPr="00E4089C">
        <w:rPr>
          <w:b/>
          <w:bCs/>
          <w:u w:val="single"/>
        </w:rPr>
        <w:t>Required Text:</w:t>
      </w:r>
    </w:p>
    <w:p w14:paraId="7F8D413E" w14:textId="3FD41E18" w:rsidR="00844AFA" w:rsidRPr="00977CF7" w:rsidRDefault="00F14C25" w:rsidP="00E4089C">
      <w:pPr>
        <w:pStyle w:val="NoSpacing"/>
      </w:pPr>
      <w:r>
        <w:t>Ed Taylor &amp; Travis Lybbert.</w:t>
      </w:r>
      <w:r w:rsidRPr="00F14C25">
        <w:t xml:space="preserve"> </w:t>
      </w:r>
      <w:r w:rsidRPr="00F14C25">
        <w:rPr>
          <w:i/>
          <w:iCs/>
        </w:rPr>
        <w:t>Essentials of Development Economics</w:t>
      </w:r>
      <w:r w:rsidRPr="00F14C25">
        <w:t>, 3rd Edition</w:t>
      </w:r>
      <w:r>
        <w:t xml:space="preserve">. </w:t>
      </w:r>
      <w:r w:rsidR="005C1F4E">
        <w:t xml:space="preserve">University of California </w:t>
      </w:r>
      <w:r w:rsidR="00AA5750">
        <w:t>Press, August</w:t>
      </w:r>
      <w:r w:rsidR="00EF27BD">
        <w:t xml:space="preserve"> </w:t>
      </w:r>
      <w:r>
        <w:t>2020.</w:t>
      </w:r>
    </w:p>
    <w:p w14:paraId="098D7751" w14:textId="77777777" w:rsidR="00844AFA" w:rsidRPr="00415FF0" w:rsidRDefault="00844AFA" w:rsidP="00844AFA">
      <w:pPr>
        <w:autoSpaceDE w:val="0"/>
        <w:autoSpaceDN w:val="0"/>
        <w:adjustRightInd w:val="0"/>
        <w:spacing w:line="20" w:lineRule="atLeast"/>
        <w:rPr>
          <w:rFonts w:cstheme="minorHAnsi"/>
        </w:rPr>
      </w:pPr>
    </w:p>
    <w:p w14:paraId="09ABF1A2" w14:textId="235E5131" w:rsidR="005444DC" w:rsidRDefault="00844AFA" w:rsidP="005444DC">
      <w:pPr>
        <w:pStyle w:val="NoSpacing"/>
        <w:rPr>
          <w:lang w:val="en"/>
        </w:rPr>
      </w:pPr>
      <w:r w:rsidRPr="002D165F">
        <w:rPr>
          <w:rFonts w:cstheme="minorHAnsi"/>
          <w:b/>
          <w:u w:val="single"/>
        </w:rPr>
        <w:t>Learning Competencies</w:t>
      </w:r>
      <w:r w:rsidRPr="002D165F">
        <w:rPr>
          <w:rFonts w:cstheme="minorHAnsi"/>
          <w:u w:val="single"/>
        </w:rPr>
        <w:t>:</w:t>
      </w:r>
      <w:r w:rsidRPr="003E3D89">
        <w:rPr>
          <w:rFonts w:cstheme="minorHAnsi"/>
        </w:rPr>
        <w:t xml:space="preserve"> </w:t>
      </w:r>
      <w:r w:rsidRPr="00415FF0">
        <w:rPr>
          <w:rFonts w:cstheme="minorHAnsi"/>
        </w:rPr>
        <w:t xml:space="preserve">The students enrolled in </w:t>
      </w:r>
      <w:r w:rsidR="008C60BC">
        <w:rPr>
          <w:rFonts w:cstheme="minorHAnsi"/>
        </w:rPr>
        <w:t>ECON 620</w:t>
      </w:r>
      <w:r w:rsidRPr="00415FF0">
        <w:rPr>
          <w:rFonts w:cstheme="minorHAnsi"/>
        </w:rPr>
        <w:t xml:space="preserve"> will learn the following competencies:</w:t>
      </w:r>
      <w:r w:rsidRPr="00415FF0">
        <w:rPr>
          <w:rFonts w:cstheme="minorHAnsi"/>
          <w:bCs/>
        </w:rPr>
        <w:t xml:space="preserve"> </w:t>
      </w:r>
      <w:r w:rsidR="0099601D">
        <w:rPr>
          <w:color w:val="040C28"/>
          <w:lang w:val="en"/>
        </w:rPr>
        <w:t>Get a</w:t>
      </w:r>
      <w:r w:rsidR="005444DC" w:rsidRPr="00E968AE">
        <w:rPr>
          <w:color w:val="040C28"/>
          <w:lang w:val="en"/>
        </w:rPr>
        <w:t>cquaint</w:t>
      </w:r>
      <w:r w:rsidR="0099601D">
        <w:rPr>
          <w:color w:val="040C28"/>
          <w:lang w:val="en"/>
        </w:rPr>
        <w:t>ed</w:t>
      </w:r>
      <w:r w:rsidR="005444DC" w:rsidRPr="00E968AE">
        <w:rPr>
          <w:color w:val="040C28"/>
          <w:lang w:val="en"/>
        </w:rPr>
        <w:t xml:space="preserve"> wit</w:t>
      </w:r>
      <w:r w:rsidR="0099601D">
        <w:rPr>
          <w:color w:val="040C28"/>
          <w:lang w:val="en"/>
        </w:rPr>
        <w:t xml:space="preserve">h </w:t>
      </w:r>
      <w:r w:rsidR="005444DC" w:rsidRPr="00E968AE">
        <w:rPr>
          <w:color w:val="040C28"/>
          <w:lang w:val="en"/>
        </w:rPr>
        <w:t>various concepts of development and under development</w:t>
      </w:r>
      <w:r w:rsidR="0099601D">
        <w:rPr>
          <w:lang w:val="en"/>
        </w:rPr>
        <w:t xml:space="preserve">, </w:t>
      </w:r>
      <w:r w:rsidR="005444DC" w:rsidRPr="00E968AE">
        <w:rPr>
          <w:lang w:val="en"/>
        </w:rPr>
        <w:t>identify the causes and challenges of poverty and underdevelopment</w:t>
      </w:r>
      <w:r w:rsidR="0099601D">
        <w:rPr>
          <w:lang w:val="en"/>
        </w:rPr>
        <w:t>,</w:t>
      </w:r>
      <w:r w:rsidR="005444DC" w:rsidRPr="00E968AE">
        <w:rPr>
          <w:lang w:val="en"/>
        </w:rPr>
        <w:t xml:space="preserve"> </w:t>
      </w:r>
      <w:r w:rsidR="0099601D">
        <w:rPr>
          <w:lang w:val="en"/>
        </w:rPr>
        <w:t>and</w:t>
      </w:r>
      <w:r w:rsidR="005444DC" w:rsidRPr="00E968AE">
        <w:rPr>
          <w:lang w:val="en"/>
        </w:rPr>
        <w:t xml:space="preserve"> examine the strategies to overcome poverty and underdevelopment.</w:t>
      </w:r>
    </w:p>
    <w:p w14:paraId="288EFF3B" w14:textId="05EBB642" w:rsidR="005C643B" w:rsidRPr="00415FF0" w:rsidRDefault="005C643B" w:rsidP="009B27AA">
      <w:pPr>
        <w:pStyle w:val="NoSpacing"/>
        <w:rPr>
          <w:rFonts w:cstheme="minorHAnsi"/>
          <w:bCs/>
        </w:rPr>
      </w:pPr>
    </w:p>
    <w:p w14:paraId="5B2350E5" w14:textId="146490D5" w:rsidR="00844AFA" w:rsidRPr="00415FF0" w:rsidRDefault="00844AFA" w:rsidP="00844AFA">
      <w:pPr>
        <w:spacing w:line="20" w:lineRule="atLeast"/>
        <w:rPr>
          <w:rFonts w:cstheme="minorHAnsi"/>
        </w:rPr>
      </w:pPr>
      <w:r w:rsidRPr="003F5EBE">
        <w:rPr>
          <w:rFonts w:cstheme="minorHAnsi"/>
          <w:b/>
          <w:u w:val="single"/>
        </w:rPr>
        <w:t>Learning Outcomes</w:t>
      </w:r>
      <w:r w:rsidRPr="00415FF0">
        <w:rPr>
          <w:rFonts w:cstheme="minorHAnsi"/>
        </w:rPr>
        <w:t>: Following the completion of this course, the students will:</w:t>
      </w:r>
    </w:p>
    <w:p w14:paraId="2BF24D5A" w14:textId="0B274944" w:rsidR="003F5EBE" w:rsidRDefault="003F5EBE" w:rsidP="003B4676">
      <w:pPr>
        <w:pStyle w:val="NoSpacing"/>
        <w:numPr>
          <w:ilvl w:val="0"/>
          <w:numId w:val="5"/>
        </w:numPr>
        <w:rPr>
          <w:color w:val="4D5156"/>
          <w:lang w:val="en"/>
          <w14:ligatures w14:val="none"/>
        </w:rPr>
      </w:pPr>
      <w:r>
        <w:rPr>
          <w:color w:val="4D5156"/>
          <w:lang w:val="en"/>
          <w14:ligatures w14:val="none"/>
        </w:rPr>
        <w:t>Know</w:t>
      </w:r>
      <w:r w:rsidR="009B27AA" w:rsidRPr="005444DC">
        <w:rPr>
          <w:color w:val="4D5156"/>
          <w:lang w:val="en"/>
          <w14:ligatures w14:val="none"/>
        </w:rPr>
        <w:t xml:space="preserve"> the difference between growth and development</w:t>
      </w:r>
      <w:r w:rsidR="00053FC5">
        <w:rPr>
          <w:color w:val="4D5156"/>
          <w:lang w:val="en"/>
          <w14:ligatures w14:val="none"/>
        </w:rPr>
        <w:t>;</w:t>
      </w:r>
      <w:r w:rsidR="009B27AA" w:rsidRPr="005444DC">
        <w:rPr>
          <w:color w:val="4D5156"/>
          <w:lang w:val="en"/>
          <w14:ligatures w14:val="none"/>
        </w:rPr>
        <w:t xml:space="preserve"> </w:t>
      </w:r>
    </w:p>
    <w:p w14:paraId="6F092735" w14:textId="70853D31" w:rsidR="003F5EBE" w:rsidRDefault="002A7870" w:rsidP="003B4676">
      <w:pPr>
        <w:pStyle w:val="NoSpacing"/>
        <w:numPr>
          <w:ilvl w:val="0"/>
          <w:numId w:val="5"/>
        </w:numPr>
        <w:rPr>
          <w:color w:val="4D5156"/>
          <w:lang w:val="en"/>
          <w14:ligatures w14:val="none"/>
        </w:rPr>
      </w:pPr>
      <w:r>
        <w:rPr>
          <w:color w:val="4D5156"/>
          <w:lang w:val="en"/>
          <w14:ligatures w14:val="none"/>
        </w:rPr>
        <w:t>U</w:t>
      </w:r>
      <w:r w:rsidR="00053FC5">
        <w:rPr>
          <w:color w:val="4D5156"/>
          <w:lang w:val="en"/>
          <w14:ligatures w14:val="none"/>
        </w:rPr>
        <w:t xml:space="preserve">nderstand the </w:t>
      </w:r>
      <w:r w:rsidR="009B27AA" w:rsidRPr="005444DC">
        <w:rPr>
          <w:color w:val="4D5156"/>
          <w:lang w:val="en"/>
          <w14:ligatures w14:val="none"/>
        </w:rPr>
        <w:t>significance of agriculture in developing countries</w:t>
      </w:r>
      <w:r w:rsidR="00053FC5">
        <w:rPr>
          <w:color w:val="4D5156"/>
          <w:lang w:val="en"/>
          <w14:ligatures w14:val="none"/>
        </w:rPr>
        <w:t>;</w:t>
      </w:r>
      <w:r w:rsidR="009B27AA" w:rsidRPr="005444DC">
        <w:rPr>
          <w:color w:val="4D5156"/>
          <w:lang w:val="en"/>
          <w14:ligatures w14:val="none"/>
        </w:rPr>
        <w:t xml:space="preserve"> </w:t>
      </w:r>
    </w:p>
    <w:p w14:paraId="16694708" w14:textId="5DB1C316" w:rsidR="003F5EBE" w:rsidRDefault="00EF5692" w:rsidP="003B4676">
      <w:pPr>
        <w:pStyle w:val="NoSpacing"/>
        <w:numPr>
          <w:ilvl w:val="0"/>
          <w:numId w:val="5"/>
        </w:numPr>
        <w:rPr>
          <w:color w:val="4D5156"/>
          <w:lang w:val="en"/>
          <w14:ligatures w14:val="none"/>
        </w:rPr>
      </w:pPr>
      <w:r>
        <w:rPr>
          <w:color w:val="4D5156"/>
          <w:lang w:val="en"/>
          <w14:ligatures w14:val="none"/>
        </w:rPr>
        <w:t xml:space="preserve">Identify </w:t>
      </w:r>
      <w:r w:rsidR="000955C0">
        <w:rPr>
          <w:color w:val="4D5156"/>
          <w:lang w:val="en"/>
          <w14:ligatures w14:val="none"/>
        </w:rPr>
        <w:t xml:space="preserve">issues of </w:t>
      </w:r>
      <w:r w:rsidR="009B27AA" w:rsidRPr="005444DC">
        <w:rPr>
          <w:color w:val="4D5156"/>
          <w:lang w:val="en"/>
          <w14:ligatures w14:val="none"/>
        </w:rPr>
        <w:t>poverty</w:t>
      </w:r>
      <w:r w:rsidR="000955C0">
        <w:rPr>
          <w:color w:val="4D5156"/>
          <w:lang w:val="en"/>
          <w14:ligatures w14:val="none"/>
        </w:rPr>
        <w:t>,</w:t>
      </w:r>
      <w:r w:rsidR="009B27AA" w:rsidRPr="005444DC">
        <w:rPr>
          <w:color w:val="4D5156"/>
          <w:lang w:val="en"/>
          <w14:ligatures w14:val="none"/>
        </w:rPr>
        <w:t xml:space="preserve"> populatio</w:t>
      </w:r>
      <w:r w:rsidR="000955C0">
        <w:rPr>
          <w:color w:val="4D5156"/>
          <w:lang w:val="en"/>
          <w14:ligatures w14:val="none"/>
        </w:rPr>
        <w:t>n, and structural transformation;</w:t>
      </w:r>
      <w:r w:rsidR="009B27AA" w:rsidRPr="005444DC">
        <w:rPr>
          <w:color w:val="4D5156"/>
          <w:lang w:val="en"/>
          <w14:ligatures w14:val="none"/>
        </w:rPr>
        <w:t xml:space="preserve"> </w:t>
      </w:r>
    </w:p>
    <w:p w14:paraId="39F1F9F7" w14:textId="1F846F64" w:rsidR="009B27AA" w:rsidRDefault="001C3DF8" w:rsidP="003B4676">
      <w:pPr>
        <w:pStyle w:val="NoSpacing"/>
        <w:numPr>
          <w:ilvl w:val="0"/>
          <w:numId w:val="5"/>
        </w:numPr>
        <w:rPr>
          <w:color w:val="4D5156"/>
          <w:lang w:val="en"/>
          <w14:ligatures w14:val="none"/>
        </w:rPr>
      </w:pPr>
      <w:r>
        <w:rPr>
          <w:color w:val="4D5156"/>
          <w:lang w:val="en"/>
          <w14:ligatures w14:val="none"/>
        </w:rPr>
        <w:t xml:space="preserve">Distinguish </w:t>
      </w:r>
      <w:r w:rsidR="009B27AA" w:rsidRPr="005444DC">
        <w:rPr>
          <w:color w:val="4D5156"/>
          <w:lang w:val="en"/>
          <w14:ligatures w14:val="none"/>
        </w:rPr>
        <w:t xml:space="preserve">international trade </w:t>
      </w:r>
      <w:r>
        <w:rPr>
          <w:color w:val="4D5156"/>
          <w:lang w:val="en"/>
          <w14:ligatures w14:val="none"/>
        </w:rPr>
        <w:t>from</w:t>
      </w:r>
      <w:r w:rsidR="009B27AA" w:rsidRPr="005444DC">
        <w:rPr>
          <w:color w:val="4D5156"/>
          <w:lang w:val="en"/>
          <w14:ligatures w14:val="none"/>
        </w:rPr>
        <w:t xml:space="preserve"> foreign aid</w:t>
      </w:r>
      <w:r w:rsidR="000955C0">
        <w:rPr>
          <w:color w:val="4D5156"/>
          <w:lang w:val="en"/>
          <w14:ligatures w14:val="none"/>
        </w:rPr>
        <w:t>;</w:t>
      </w:r>
    </w:p>
    <w:p w14:paraId="1525BA75" w14:textId="77777777" w:rsidR="00EF5692" w:rsidRPr="003B4676" w:rsidRDefault="00EF5692" w:rsidP="003B4676">
      <w:pPr>
        <w:pStyle w:val="ListParagraph"/>
        <w:numPr>
          <w:ilvl w:val="0"/>
          <w:numId w:val="5"/>
        </w:numPr>
        <w:shd w:val="clear" w:color="auto" w:fill="FFFFFF"/>
        <w:rPr>
          <w:color w:val="040C28"/>
          <w:lang w:val="en"/>
          <w14:ligatures w14:val="none"/>
        </w:rPr>
      </w:pPr>
      <w:r w:rsidRPr="003B4676">
        <w:rPr>
          <w:color w:val="040C28"/>
          <w:lang w:val="en"/>
          <w14:ligatures w14:val="none"/>
        </w:rPr>
        <w:t xml:space="preserve">Be knowledgeable of the </w:t>
      </w:r>
      <w:r w:rsidR="003F5EBE" w:rsidRPr="003B4676">
        <w:rPr>
          <w:color w:val="040C28"/>
          <w:lang w:val="en"/>
          <w14:ligatures w14:val="none"/>
        </w:rPr>
        <w:t>essential tools and concepts of development economics</w:t>
      </w:r>
      <w:r w:rsidRPr="003B4676">
        <w:rPr>
          <w:color w:val="040C28"/>
          <w:lang w:val="en"/>
          <w14:ligatures w14:val="none"/>
        </w:rPr>
        <w:t>;</w:t>
      </w:r>
      <w:r w:rsidR="003F5EBE" w:rsidRPr="003B4676">
        <w:rPr>
          <w:color w:val="040C28"/>
          <w:lang w:val="en"/>
          <w14:ligatures w14:val="none"/>
        </w:rPr>
        <w:t xml:space="preserve"> </w:t>
      </w:r>
    </w:p>
    <w:p w14:paraId="02677F41" w14:textId="433C3CE1" w:rsidR="003F5EBE" w:rsidRPr="003806F7" w:rsidRDefault="00EF5692" w:rsidP="003B4676">
      <w:pPr>
        <w:pStyle w:val="ListParagraph"/>
        <w:numPr>
          <w:ilvl w:val="0"/>
          <w:numId w:val="5"/>
        </w:numPr>
        <w:shd w:val="clear" w:color="auto" w:fill="FFFFFF"/>
        <w:rPr>
          <w:color w:val="202124"/>
          <w:sz w:val="27"/>
          <w:szCs w:val="27"/>
          <w14:ligatures w14:val="none"/>
        </w:rPr>
      </w:pPr>
      <w:r w:rsidRPr="003B4676">
        <w:rPr>
          <w:color w:val="040C28"/>
          <w:lang w:val="en"/>
          <w14:ligatures w14:val="none"/>
        </w:rPr>
        <w:t>U</w:t>
      </w:r>
      <w:r w:rsidR="003F5EBE" w:rsidRPr="003B4676">
        <w:rPr>
          <w:color w:val="040C28"/>
          <w:lang w:val="en"/>
          <w14:ligatures w14:val="none"/>
        </w:rPr>
        <w:t>nderstand what makes underdevelopment persist and what helps development succeed</w:t>
      </w:r>
      <w:r w:rsidR="003806F7">
        <w:rPr>
          <w:color w:val="4D5156"/>
          <w:lang w:val="en"/>
          <w14:ligatures w14:val="none"/>
        </w:rPr>
        <w:t>; and</w:t>
      </w:r>
    </w:p>
    <w:p w14:paraId="2DB66638" w14:textId="78F84FCA" w:rsidR="003806F7" w:rsidRPr="003806F7" w:rsidRDefault="003806F7" w:rsidP="003806F7">
      <w:pPr>
        <w:pStyle w:val="NoSpacing"/>
        <w:numPr>
          <w:ilvl w:val="0"/>
          <w:numId w:val="5"/>
        </w:numPr>
        <w:rPr>
          <w:color w:val="4D5156"/>
          <w:lang w:val="en"/>
          <w14:ligatures w14:val="none"/>
        </w:rPr>
      </w:pPr>
      <w:r>
        <w:rPr>
          <w:color w:val="4D5156"/>
          <w:lang w:val="en"/>
          <w14:ligatures w14:val="none"/>
        </w:rPr>
        <w:t>Articulate the priority of human development</w:t>
      </w:r>
      <w:r>
        <w:rPr>
          <w:color w:val="4D5156"/>
          <w:lang w:val="en"/>
          <w14:ligatures w14:val="none"/>
        </w:rPr>
        <w:t>.</w:t>
      </w:r>
    </w:p>
    <w:p w14:paraId="6A7AF4BF" w14:textId="77777777" w:rsidR="00844AFA" w:rsidRPr="00C83C77" w:rsidRDefault="00844AFA" w:rsidP="00844AFA">
      <w:pPr>
        <w:contextualSpacing/>
        <w:jc w:val="both"/>
        <w:rPr>
          <w:rFonts w:cstheme="minorHAnsi"/>
        </w:rPr>
      </w:pPr>
      <w:r w:rsidRPr="00C83C77">
        <w:rPr>
          <w:rFonts w:cstheme="minorHAnsi"/>
          <w:b/>
          <w:u w:val="single"/>
        </w:rPr>
        <w:lastRenderedPageBreak/>
        <w:t>Course Timeline of Lessons and Course Readings</w:t>
      </w:r>
    </w:p>
    <w:p w14:paraId="0A0C41DF" w14:textId="77777777" w:rsidR="00844AFA" w:rsidRPr="003E3D89" w:rsidRDefault="00844AFA" w:rsidP="00844AFA">
      <w:pPr>
        <w:tabs>
          <w:tab w:val="left" w:pos="5869"/>
        </w:tabs>
        <w:spacing w:line="20" w:lineRule="atLeast"/>
        <w:rPr>
          <w:rFonts w:cstheme="minorHAnsi"/>
        </w:rPr>
      </w:pPr>
    </w:p>
    <w:tbl>
      <w:tblPr>
        <w:tblStyle w:val="TableGrid"/>
        <w:tblpPr w:leftFromText="180" w:rightFromText="180" w:vertAnchor="text" w:tblpY="1"/>
        <w:tblOverlap w:val="never"/>
        <w:tblW w:w="0" w:type="auto"/>
        <w:tblLook w:val="04A0" w:firstRow="1" w:lastRow="0" w:firstColumn="1" w:lastColumn="0" w:noHBand="0" w:noVBand="1"/>
      </w:tblPr>
      <w:tblGrid>
        <w:gridCol w:w="1458"/>
        <w:gridCol w:w="3227"/>
        <w:gridCol w:w="4171"/>
      </w:tblGrid>
      <w:tr w:rsidR="00844AFA" w:rsidRPr="003E3D89" w14:paraId="1175E47E" w14:textId="77777777" w:rsidTr="005872D9">
        <w:tc>
          <w:tcPr>
            <w:tcW w:w="1458" w:type="dxa"/>
          </w:tcPr>
          <w:p w14:paraId="1347AC81" w14:textId="77777777" w:rsidR="00844AFA" w:rsidRPr="003E3D89" w:rsidRDefault="00844AFA" w:rsidP="00153A01">
            <w:pPr>
              <w:tabs>
                <w:tab w:val="left" w:pos="975"/>
              </w:tabs>
              <w:spacing w:line="20" w:lineRule="atLeast"/>
              <w:jc w:val="center"/>
              <w:rPr>
                <w:rFonts w:cstheme="minorHAnsi"/>
                <w:b/>
              </w:rPr>
            </w:pPr>
            <w:r w:rsidRPr="003E3D89">
              <w:rPr>
                <w:rFonts w:cstheme="minorHAnsi"/>
                <w:b/>
              </w:rPr>
              <w:t>SCHEDULE</w:t>
            </w:r>
          </w:p>
        </w:tc>
        <w:tc>
          <w:tcPr>
            <w:tcW w:w="3227" w:type="dxa"/>
          </w:tcPr>
          <w:p w14:paraId="3FB195F3" w14:textId="77777777" w:rsidR="00844AFA" w:rsidRPr="003E3D89" w:rsidRDefault="00844AFA" w:rsidP="00153A01">
            <w:pPr>
              <w:tabs>
                <w:tab w:val="left" w:pos="975"/>
              </w:tabs>
              <w:spacing w:line="20" w:lineRule="atLeast"/>
              <w:jc w:val="center"/>
              <w:rPr>
                <w:rFonts w:cstheme="minorHAnsi"/>
                <w:b/>
              </w:rPr>
            </w:pPr>
            <w:r w:rsidRPr="003E3D89">
              <w:rPr>
                <w:rFonts w:cstheme="minorHAnsi"/>
                <w:b/>
              </w:rPr>
              <w:t>LESSON</w:t>
            </w:r>
          </w:p>
        </w:tc>
        <w:tc>
          <w:tcPr>
            <w:tcW w:w="4171" w:type="dxa"/>
          </w:tcPr>
          <w:p w14:paraId="1AD250E3" w14:textId="77777777" w:rsidR="00844AFA" w:rsidRPr="003E3D89" w:rsidRDefault="00844AFA" w:rsidP="00153A01">
            <w:pPr>
              <w:tabs>
                <w:tab w:val="left" w:pos="975"/>
              </w:tabs>
              <w:spacing w:line="20" w:lineRule="atLeast"/>
              <w:jc w:val="center"/>
              <w:rPr>
                <w:rFonts w:cstheme="minorHAnsi"/>
                <w:b/>
                <w:caps/>
              </w:rPr>
            </w:pPr>
            <w:r w:rsidRPr="003E3D89">
              <w:rPr>
                <w:rFonts w:cstheme="minorHAnsi"/>
                <w:b/>
                <w:caps/>
              </w:rPr>
              <w:t xml:space="preserve">Required course materials </w:t>
            </w:r>
          </w:p>
        </w:tc>
      </w:tr>
      <w:tr w:rsidR="00844AFA" w:rsidRPr="003E3D89" w14:paraId="30F4C8C8" w14:textId="77777777" w:rsidTr="005872D9">
        <w:tc>
          <w:tcPr>
            <w:tcW w:w="1458" w:type="dxa"/>
          </w:tcPr>
          <w:p w14:paraId="72CB68F2" w14:textId="7689D1BD" w:rsidR="00844AFA" w:rsidRPr="00C40CE7" w:rsidRDefault="008C60BC" w:rsidP="00153A01">
            <w:pPr>
              <w:tabs>
                <w:tab w:val="left" w:pos="975"/>
              </w:tabs>
              <w:spacing w:line="20" w:lineRule="atLeast"/>
              <w:jc w:val="center"/>
              <w:rPr>
                <w:rFonts w:cstheme="minorHAnsi"/>
              </w:rPr>
            </w:pPr>
            <w:r>
              <w:rPr>
                <w:rFonts w:cstheme="minorHAnsi"/>
              </w:rPr>
              <w:t>9/13</w:t>
            </w:r>
          </w:p>
        </w:tc>
        <w:tc>
          <w:tcPr>
            <w:tcW w:w="3227" w:type="dxa"/>
          </w:tcPr>
          <w:p w14:paraId="00860E71" w14:textId="71DDC38F" w:rsidR="00844AFA" w:rsidRPr="003E3D89" w:rsidRDefault="008C60BC" w:rsidP="00153A01">
            <w:pPr>
              <w:spacing w:line="20" w:lineRule="atLeast"/>
              <w:rPr>
                <w:rFonts w:cstheme="minorHAnsi"/>
              </w:rPr>
            </w:pPr>
            <w:r>
              <w:rPr>
                <w:rFonts w:cstheme="minorHAnsi"/>
              </w:rPr>
              <w:t>The Fundamentals</w:t>
            </w:r>
          </w:p>
        </w:tc>
        <w:tc>
          <w:tcPr>
            <w:tcW w:w="4171" w:type="dxa"/>
          </w:tcPr>
          <w:p w14:paraId="31E4C8B6" w14:textId="5915079C" w:rsidR="00844AFA" w:rsidRPr="003E3D89" w:rsidRDefault="00BE5E7F" w:rsidP="00153A01">
            <w:pPr>
              <w:pStyle w:val="NormalWeb"/>
              <w:spacing w:before="0" w:beforeAutospacing="0" w:after="0" w:afterAutospacing="0" w:line="20" w:lineRule="atLeast"/>
              <w:jc w:val="center"/>
              <w:rPr>
                <w:rFonts w:asciiTheme="minorHAnsi" w:hAnsiTheme="minorHAnsi" w:cstheme="minorHAnsi"/>
              </w:rPr>
            </w:pPr>
            <w:r>
              <w:rPr>
                <w:rFonts w:asciiTheme="minorHAnsi" w:hAnsiTheme="minorHAnsi" w:cstheme="minorHAnsi"/>
              </w:rPr>
              <w:t>Assignment 1</w:t>
            </w:r>
          </w:p>
        </w:tc>
      </w:tr>
      <w:tr w:rsidR="00844AFA" w:rsidRPr="003E3D89" w14:paraId="08E908F8" w14:textId="77777777" w:rsidTr="005872D9">
        <w:tc>
          <w:tcPr>
            <w:tcW w:w="1458" w:type="dxa"/>
          </w:tcPr>
          <w:p w14:paraId="39C77DC1" w14:textId="6ECADBB2" w:rsidR="00844AFA" w:rsidRDefault="008C60BC" w:rsidP="00153A01">
            <w:pPr>
              <w:tabs>
                <w:tab w:val="left" w:pos="975"/>
              </w:tabs>
              <w:spacing w:line="20" w:lineRule="atLeast"/>
              <w:jc w:val="center"/>
              <w:rPr>
                <w:rFonts w:cstheme="minorHAnsi"/>
              </w:rPr>
            </w:pPr>
            <w:r>
              <w:rPr>
                <w:rFonts w:cstheme="minorHAnsi"/>
              </w:rPr>
              <w:t>9/20</w:t>
            </w:r>
          </w:p>
        </w:tc>
        <w:tc>
          <w:tcPr>
            <w:tcW w:w="3227" w:type="dxa"/>
          </w:tcPr>
          <w:p w14:paraId="3530362F" w14:textId="70FA29FE" w:rsidR="00844AFA" w:rsidRDefault="00087F96" w:rsidP="00153A01">
            <w:pPr>
              <w:spacing w:line="20" w:lineRule="atLeast"/>
              <w:rPr>
                <w:rFonts w:cstheme="minorHAnsi"/>
              </w:rPr>
            </w:pPr>
            <w:r>
              <w:rPr>
                <w:rFonts w:cstheme="minorHAnsi"/>
              </w:rPr>
              <w:t>What is Economic Dev</w:t>
            </w:r>
            <w:r w:rsidR="005872D9">
              <w:rPr>
                <w:rFonts w:cstheme="minorHAnsi"/>
              </w:rPr>
              <w:t>elopment?</w:t>
            </w:r>
          </w:p>
        </w:tc>
        <w:tc>
          <w:tcPr>
            <w:tcW w:w="4171" w:type="dxa"/>
          </w:tcPr>
          <w:p w14:paraId="159B7BCC" w14:textId="7E175EFA" w:rsidR="00844AFA" w:rsidRDefault="00407C89" w:rsidP="00153A01">
            <w:pPr>
              <w:pStyle w:val="NormalWeb"/>
              <w:spacing w:before="0" w:beforeAutospacing="0" w:after="0" w:afterAutospacing="0" w:line="20" w:lineRule="atLeast"/>
              <w:jc w:val="center"/>
              <w:rPr>
                <w:rFonts w:asciiTheme="minorHAnsi" w:hAnsiTheme="minorHAnsi" w:cstheme="minorHAnsi"/>
              </w:rPr>
            </w:pPr>
            <w:r>
              <w:rPr>
                <w:rFonts w:asciiTheme="minorHAnsi" w:hAnsiTheme="minorHAnsi" w:cstheme="minorHAnsi"/>
              </w:rPr>
              <w:t>Lesson 2 Notes &amp; Assignment</w:t>
            </w:r>
          </w:p>
        </w:tc>
      </w:tr>
      <w:tr w:rsidR="005872D9" w:rsidRPr="003E3D89" w14:paraId="19940B66" w14:textId="77777777" w:rsidTr="005872D9">
        <w:tc>
          <w:tcPr>
            <w:tcW w:w="1458" w:type="dxa"/>
          </w:tcPr>
          <w:p w14:paraId="6F09CCFC" w14:textId="7105EB08" w:rsidR="005872D9" w:rsidRPr="00C40CE7" w:rsidRDefault="005872D9" w:rsidP="005872D9">
            <w:pPr>
              <w:tabs>
                <w:tab w:val="left" w:pos="975"/>
              </w:tabs>
              <w:spacing w:line="20" w:lineRule="atLeast"/>
              <w:jc w:val="center"/>
              <w:rPr>
                <w:rFonts w:cstheme="minorHAnsi"/>
              </w:rPr>
            </w:pPr>
            <w:r>
              <w:rPr>
                <w:rFonts w:cstheme="minorHAnsi"/>
              </w:rPr>
              <w:t>9/27</w:t>
            </w:r>
          </w:p>
        </w:tc>
        <w:tc>
          <w:tcPr>
            <w:tcW w:w="3227" w:type="dxa"/>
          </w:tcPr>
          <w:p w14:paraId="6609D6E8" w14:textId="5E423054" w:rsidR="005872D9" w:rsidRPr="003E3D89" w:rsidRDefault="005872D9" w:rsidP="005872D9">
            <w:pPr>
              <w:spacing w:line="20" w:lineRule="atLeast"/>
              <w:rPr>
                <w:rFonts w:cstheme="minorHAnsi"/>
              </w:rPr>
            </w:pPr>
            <w:r>
              <w:rPr>
                <w:rFonts w:cstheme="minorHAnsi"/>
              </w:rPr>
              <w:t>Income and Poverty</w:t>
            </w:r>
          </w:p>
        </w:tc>
        <w:tc>
          <w:tcPr>
            <w:tcW w:w="4171" w:type="dxa"/>
          </w:tcPr>
          <w:p w14:paraId="228669C2" w14:textId="169EC8A1" w:rsidR="005872D9" w:rsidRPr="003E3D89" w:rsidRDefault="00E43C17" w:rsidP="005872D9">
            <w:pPr>
              <w:pStyle w:val="NormalWeb"/>
              <w:spacing w:before="0" w:beforeAutospacing="0" w:after="0" w:afterAutospacing="0" w:line="20" w:lineRule="atLeast"/>
              <w:jc w:val="center"/>
              <w:rPr>
                <w:rFonts w:asciiTheme="minorHAnsi" w:hAnsiTheme="minorHAnsi" w:cstheme="minorHAnsi"/>
              </w:rPr>
            </w:pPr>
            <w:r>
              <w:rPr>
                <w:rFonts w:cstheme="minorHAnsi"/>
              </w:rPr>
              <w:t>Notes/Chs</w:t>
            </w:r>
            <w:r w:rsidR="00AC21A7">
              <w:rPr>
                <w:rFonts w:cstheme="minorHAnsi"/>
              </w:rPr>
              <w:t xml:space="preserve">. </w:t>
            </w:r>
            <w:r>
              <w:rPr>
                <w:rFonts w:cstheme="minorHAnsi"/>
              </w:rPr>
              <w:t>3 &amp; 4 (</w:t>
            </w:r>
            <w:r w:rsidR="005872D9">
              <w:rPr>
                <w:rFonts w:cstheme="minorHAnsi"/>
              </w:rPr>
              <w:t>Online Class</w:t>
            </w:r>
            <w:r>
              <w:rPr>
                <w:rFonts w:cstheme="minorHAnsi"/>
              </w:rPr>
              <w:t>-</w:t>
            </w:r>
            <w:r w:rsidR="005872D9">
              <w:rPr>
                <w:rFonts w:cstheme="minorHAnsi"/>
              </w:rPr>
              <w:t>OLS or OLA)</w:t>
            </w:r>
          </w:p>
        </w:tc>
      </w:tr>
      <w:tr w:rsidR="005872D9" w:rsidRPr="003E3D89" w14:paraId="742B92AC" w14:textId="77777777" w:rsidTr="005872D9">
        <w:tc>
          <w:tcPr>
            <w:tcW w:w="1458" w:type="dxa"/>
          </w:tcPr>
          <w:p w14:paraId="5F860C50" w14:textId="5B51EA6E" w:rsidR="005872D9" w:rsidRPr="00C40CE7" w:rsidRDefault="005872D9" w:rsidP="005872D9">
            <w:pPr>
              <w:tabs>
                <w:tab w:val="left" w:pos="975"/>
              </w:tabs>
              <w:spacing w:line="20" w:lineRule="atLeast"/>
              <w:jc w:val="center"/>
              <w:rPr>
                <w:rFonts w:cstheme="minorHAnsi"/>
              </w:rPr>
            </w:pPr>
            <w:r>
              <w:rPr>
                <w:rFonts w:cstheme="minorHAnsi"/>
              </w:rPr>
              <w:t>10/4</w:t>
            </w:r>
          </w:p>
        </w:tc>
        <w:tc>
          <w:tcPr>
            <w:tcW w:w="3227" w:type="dxa"/>
          </w:tcPr>
          <w:p w14:paraId="3493451C" w14:textId="1FD1A9B5" w:rsidR="005872D9" w:rsidRPr="003E3D89" w:rsidRDefault="00C36D2C" w:rsidP="005872D9">
            <w:pPr>
              <w:spacing w:line="20" w:lineRule="atLeast"/>
              <w:rPr>
                <w:rFonts w:cstheme="minorHAnsi"/>
              </w:rPr>
            </w:pPr>
            <w:r>
              <w:rPr>
                <w:rFonts w:cstheme="minorHAnsi"/>
              </w:rPr>
              <w:t>TEST (Take-home; due 10/11)</w:t>
            </w:r>
          </w:p>
        </w:tc>
        <w:tc>
          <w:tcPr>
            <w:tcW w:w="4171" w:type="dxa"/>
          </w:tcPr>
          <w:p w14:paraId="10CF1A2B" w14:textId="4394B474" w:rsidR="005872D9" w:rsidRPr="003E3D89" w:rsidRDefault="00C36D2C" w:rsidP="005872D9">
            <w:pPr>
              <w:pStyle w:val="NormalWeb"/>
              <w:spacing w:before="0" w:beforeAutospacing="0" w:after="0" w:afterAutospacing="0" w:line="20" w:lineRule="atLeast"/>
              <w:jc w:val="center"/>
              <w:rPr>
                <w:rFonts w:asciiTheme="minorHAnsi" w:hAnsiTheme="minorHAnsi" w:cstheme="minorHAnsi"/>
              </w:rPr>
            </w:pPr>
            <w:r>
              <w:rPr>
                <w:rFonts w:cstheme="minorHAnsi"/>
              </w:rPr>
              <w:t>Notes &amp; Text</w:t>
            </w:r>
          </w:p>
        </w:tc>
      </w:tr>
      <w:tr w:rsidR="00844AFA" w:rsidRPr="003E3D89" w14:paraId="308A803B" w14:textId="77777777" w:rsidTr="005872D9">
        <w:tc>
          <w:tcPr>
            <w:tcW w:w="1458" w:type="dxa"/>
            <w:shd w:val="clear" w:color="auto" w:fill="FFD966" w:themeFill="accent4" w:themeFillTint="99"/>
          </w:tcPr>
          <w:p w14:paraId="46A6D362" w14:textId="1BAEBC84" w:rsidR="00844AFA" w:rsidRPr="006D19C1" w:rsidRDefault="00544ABA" w:rsidP="00153A01">
            <w:pPr>
              <w:tabs>
                <w:tab w:val="left" w:pos="975"/>
              </w:tabs>
              <w:spacing w:line="20" w:lineRule="atLeast"/>
              <w:jc w:val="center"/>
              <w:rPr>
                <w:rFonts w:cstheme="minorHAnsi"/>
              </w:rPr>
            </w:pPr>
            <w:r w:rsidRPr="006D19C1">
              <w:rPr>
                <w:rFonts w:cstheme="minorHAnsi"/>
              </w:rPr>
              <w:t>10/11</w:t>
            </w:r>
          </w:p>
        </w:tc>
        <w:tc>
          <w:tcPr>
            <w:tcW w:w="3227" w:type="dxa"/>
            <w:shd w:val="clear" w:color="auto" w:fill="FFD966" w:themeFill="accent4" w:themeFillTint="99"/>
          </w:tcPr>
          <w:p w14:paraId="09083D08" w14:textId="1446AB75" w:rsidR="00844AFA" w:rsidRPr="006D19C1" w:rsidRDefault="00407C89" w:rsidP="00153A01">
            <w:pPr>
              <w:spacing w:line="20" w:lineRule="atLeast"/>
              <w:rPr>
                <w:rFonts w:cstheme="minorHAnsi"/>
              </w:rPr>
            </w:pPr>
            <w:r w:rsidRPr="006D19C1">
              <w:rPr>
                <w:rFonts w:cstheme="minorHAnsi"/>
              </w:rPr>
              <w:t>No Class</w:t>
            </w:r>
            <w:r w:rsidR="00AC0507" w:rsidRPr="006D19C1">
              <w:rPr>
                <w:rFonts w:cstheme="minorHAnsi"/>
              </w:rPr>
              <w:t>-National Elections</w:t>
            </w:r>
          </w:p>
        </w:tc>
        <w:tc>
          <w:tcPr>
            <w:tcW w:w="4171" w:type="dxa"/>
            <w:shd w:val="clear" w:color="auto" w:fill="FFD966" w:themeFill="accent4" w:themeFillTint="99"/>
          </w:tcPr>
          <w:p w14:paraId="1C1A1B00" w14:textId="2C1C627F" w:rsidR="00844AFA" w:rsidRPr="006D19C1" w:rsidRDefault="0095395D" w:rsidP="00153A01">
            <w:pPr>
              <w:pStyle w:val="NormalWeb"/>
              <w:spacing w:before="0" w:beforeAutospacing="0" w:after="0" w:afterAutospacing="0" w:line="20" w:lineRule="atLeast"/>
              <w:jc w:val="center"/>
              <w:rPr>
                <w:rFonts w:asciiTheme="minorHAnsi" w:hAnsiTheme="minorHAnsi" w:cstheme="minorHAnsi"/>
              </w:rPr>
            </w:pPr>
            <w:r w:rsidRPr="006D19C1">
              <w:rPr>
                <w:rFonts w:asciiTheme="minorHAnsi" w:hAnsiTheme="minorHAnsi" w:cstheme="minorHAnsi"/>
              </w:rPr>
              <w:t>N/A</w:t>
            </w:r>
          </w:p>
        </w:tc>
      </w:tr>
      <w:tr w:rsidR="00844AFA" w:rsidRPr="003E3D89" w14:paraId="314EAD3B" w14:textId="77777777" w:rsidTr="005872D9">
        <w:tc>
          <w:tcPr>
            <w:tcW w:w="1458" w:type="dxa"/>
          </w:tcPr>
          <w:p w14:paraId="4C6617DF" w14:textId="716A2761" w:rsidR="00844AFA" w:rsidRPr="00C40CE7" w:rsidRDefault="00544ABA" w:rsidP="00153A01">
            <w:pPr>
              <w:tabs>
                <w:tab w:val="left" w:pos="975"/>
              </w:tabs>
              <w:spacing w:line="20" w:lineRule="atLeast"/>
              <w:jc w:val="center"/>
              <w:rPr>
                <w:rFonts w:cstheme="minorHAnsi"/>
              </w:rPr>
            </w:pPr>
            <w:r>
              <w:rPr>
                <w:rFonts w:cstheme="minorHAnsi"/>
              </w:rPr>
              <w:t>10/18</w:t>
            </w:r>
          </w:p>
        </w:tc>
        <w:tc>
          <w:tcPr>
            <w:tcW w:w="3227" w:type="dxa"/>
          </w:tcPr>
          <w:p w14:paraId="03AEA7F2" w14:textId="0377E442" w:rsidR="00844AFA" w:rsidRPr="003E3D89" w:rsidRDefault="009E75BE" w:rsidP="00153A01">
            <w:pPr>
              <w:spacing w:line="20" w:lineRule="atLeast"/>
              <w:rPr>
                <w:rFonts w:cstheme="minorHAnsi"/>
              </w:rPr>
            </w:pPr>
            <w:r>
              <w:rPr>
                <w:rFonts w:cstheme="minorHAnsi"/>
              </w:rPr>
              <w:t>Inequality/Human Development</w:t>
            </w:r>
          </w:p>
        </w:tc>
        <w:tc>
          <w:tcPr>
            <w:tcW w:w="4171" w:type="dxa"/>
          </w:tcPr>
          <w:p w14:paraId="5E6DB1E6" w14:textId="48DC3A26" w:rsidR="00844AFA" w:rsidRPr="003E3D89" w:rsidRDefault="009E75BE" w:rsidP="00153A01">
            <w:pPr>
              <w:pStyle w:val="NormalWeb"/>
              <w:spacing w:before="0" w:beforeAutospacing="0" w:after="0" w:afterAutospacing="0" w:line="20" w:lineRule="atLeast"/>
              <w:jc w:val="center"/>
              <w:rPr>
                <w:rFonts w:asciiTheme="minorHAnsi" w:hAnsiTheme="minorHAnsi" w:cstheme="minorHAnsi"/>
              </w:rPr>
            </w:pPr>
            <w:r>
              <w:rPr>
                <w:rFonts w:asciiTheme="minorHAnsi" w:hAnsiTheme="minorHAnsi" w:cstheme="minorHAnsi"/>
              </w:rPr>
              <w:t>Notes/</w:t>
            </w:r>
            <w:r w:rsidR="00844AFA">
              <w:rPr>
                <w:rFonts w:asciiTheme="minorHAnsi" w:hAnsiTheme="minorHAnsi" w:cstheme="minorHAnsi"/>
              </w:rPr>
              <w:t>Chapter</w:t>
            </w:r>
            <w:r>
              <w:rPr>
                <w:rFonts w:asciiTheme="minorHAnsi" w:hAnsiTheme="minorHAnsi" w:cstheme="minorHAnsi"/>
              </w:rPr>
              <w:t>s</w:t>
            </w:r>
            <w:r w:rsidR="00844AFA">
              <w:rPr>
                <w:rFonts w:asciiTheme="minorHAnsi" w:hAnsiTheme="minorHAnsi" w:cstheme="minorHAnsi"/>
              </w:rPr>
              <w:t xml:space="preserve"> 5</w:t>
            </w:r>
            <w:r>
              <w:rPr>
                <w:rFonts w:asciiTheme="minorHAnsi" w:hAnsiTheme="minorHAnsi" w:cstheme="minorHAnsi"/>
              </w:rPr>
              <w:t xml:space="preserve"> &amp; 6</w:t>
            </w:r>
          </w:p>
        </w:tc>
      </w:tr>
      <w:tr w:rsidR="00844AFA" w:rsidRPr="003E3D89" w14:paraId="1AC4D538" w14:textId="77777777" w:rsidTr="005872D9">
        <w:tc>
          <w:tcPr>
            <w:tcW w:w="1458" w:type="dxa"/>
          </w:tcPr>
          <w:p w14:paraId="325880C2" w14:textId="72DFAE72" w:rsidR="00844AFA" w:rsidRPr="00F34EF7" w:rsidRDefault="00844AFA" w:rsidP="00153A01">
            <w:pPr>
              <w:tabs>
                <w:tab w:val="left" w:pos="975"/>
              </w:tabs>
              <w:spacing w:line="20" w:lineRule="atLeast"/>
              <w:jc w:val="center"/>
              <w:rPr>
                <w:rFonts w:cstheme="minorHAnsi"/>
                <w:b/>
                <w:bCs/>
              </w:rPr>
            </w:pPr>
            <w:r w:rsidRPr="00F34EF7">
              <w:rPr>
                <w:rFonts w:cstheme="minorHAnsi"/>
                <w:b/>
                <w:bCs/>
              </w:rPr>
              <w:t>1</w:t>
            </w:r>
            <w:r w:rsidR="00544ABA">
              <w:rPr>
                <w:rFonts w:cstheme="minorHAnsi"/>
                <w:b/>
                <w:bCs/>
              </w:rPr>
              <w:t>0/25</w:t>
            </w:r>
          </w:p>
        </w:tc>
        <w:tc>
          <w:tcPr>
            <w:tcW w:w="3227" w:type="dxa"/>
          </w:tcPr>
          <w:p w14:paraId="08506188" w14:textId="77777777" w:rsidR="00844AFA" w:rsidRPr="00F34EF7" w:rsidRDefault="00844AFA" w:rsidP="00153A01">
            <w:pPr>
              <w:spacing w:line="20" w:lineRule="atLeast"/>
              <w:rPr>
                <w:rFonts w:cstheme="minorHAnsi"/>
                <w:b/>
                <w:bCs/>
              </w:rPr>
            </w:pPr>
            <w:r w:rsidRPr="00F34EF7">
              <w:rPr>
                <w:rFonts w:cstheme="minorHAnsi"/>
                <w:b/>
                <w:bCs/>
              </w:rPr>
              <w:t>MIDTERM EXAM</w:t>
            </w:r>
          </w:p>
        </w:tc>
        <w:tc>
          <w:tcPr>
            <w:tcW w:w="4171" w:type="dxa"/>
          </w:tcPr>
          <w:p w14:paraId="0EBA43B9" w14:textId="3D4732C2" w:rsidR="00844AFA" w:rsidRPr="00F34EF7" w:rsidRDefault="00A70700" w:rsidP="00153A01">
            <w:pPr>
              <w:pStyle w:val="NormalWeb"/>
              <w:spacing w:before="0" w:beforeAutospacing="0" w:after="0" w:afterAutospacing="0" w:line="20" w:lineRule="atLeast"/>
              <w:jc w:val="center"/>
              <w:rPr>
                <w:rFonts w:asciiTheme="minorHAnsi" w:hAnsiTheme="minorHAnsi" w:cstheme="minorHAnsi"/>
                <w:b/>
                <w:bCs/>
              </w:rPr>
            </w:pPr>
            <w:r>
              <w:rPr>
                <w:rFonts w:asciiTheme="minorHAnsi" w:hAnsiTheme="minorHAnsi" w:cstheme="minorHAnsi"/>
                <w:b/>
                <w:bCs/>
              </w:rPr>
              <w:t>To be provided</w:t>
            </w:r>
          </w:p>
        </w:tc>
      </w:tr>
      <w:tr w:rsidR="00844AFA" w:rsidRPr="003E3D89" w14:paraId="6A1855E9" w14:textId="77777777" w:rsidTr="005872D9">
        <w:tc>
          <w:tcPr>
            <w:tcW w:w="1458" w:type="dxa"/>
          </w:tcPr>
          <w:p w14:paraId="0C3483FD" w14:textId="4C749963" w:rsidR="00844AFA" w:rsidRPr="00F34EF7" w:rsidRDefault="00844AFA" w:rsidP="00153A01">
            <w:pPr>
              <w:tabs>
                <w:tab w:val="left" w:pos="975"/>
              </w:tabs>
              <w:spacing w:line="20" w:lineRule="atLeast"/>
              <w:jc w:val="center"/>
              <w:rPr>
                <w:rFonts w:cstheme="minorHAnsi"/>
                <w:b/>
                <w:bCs/>
              </w:rPr>
            </w:pPr>
            <w:r w:rsidRPr="00F34EF7">
              <w:rPr>
                <w:rFonts w:cstheme="minorHAnsi"/>
                <w:b/>
                <w:bCs/>
              </w:rPr>
              <w:t>1</w:t>
            </w:r>
            <w:r w:rsidR="00544ABA">
              <w:rPr>
                <w:rFonts w:cstheme="minorHAnsi"/>
                <w:b/>
                <w:bCs/>
              </w:rPr>
              <w:t>1</w:t>
            </w:r>
            <w:r w:rsidRPr="00F34EF7">
              <w:rPr>
                <w:rFonts w:cstheme="minorHAnsi"/>
                <w:b/>
                <w:bCs/>
              </w:rPr>
              <w:t>/1</w:t>
            </w:r>
          </w:p>
        </w:tc>
        <w:tc>
          <w:tcPr>
            <w:tcW w:w="3227" w:type="dxa"/>
          </w:tcPr>
          <w:p w14:paraId="55B82EB1" w14:textId="7ACFDE8A" w:rsidR="00844AFA" w:rsidRPr="00F34EF7" w:rsidRDefault="008F3C37" w:rsidP="00153A01">
            <w:pPr>
              <w:spacing w:line="20" w:lineRule="atLeast"/>
              <w:rPr>
                <w:rFonts w:cstheme="minorHAnsi"/>
                <w:b/>
                <w:bCs/>
              </w:rPr>
            </w:pPr>
            <w:r>
              <w:rPr>
                <w:rFonts w:cstheme="minorHAnsi"/>
                <w:b/>
                <w:bCs/>
              </w:rPr>
              <w:t>Research Project Assigned</w:t>
            </w:r>
          </w:p>
        </w:tc>
        <w:tc>
          <w:tcPr>
            <w:tcW w:w="4171" w:type="dxa"/>
          </w:tcPr>
          <w:p w14:paraId="15E41578" w14:textId="6A7861C6" w:rsidR="00844AFA" w:rsidRPr="00F34EF7" w:rsidRDefault="00E91D02" w:rsidP="00153A01">
            <w:pPr>
              <w:pStyle w:val="NormalWeb"/>
              <w:spacing w:before="0" w:beforeAutospacing="0" w:after="0" w:afterAutospacing="0" w:line="20" w:lineRule="atLeast"/>
              <w:jc w:val="center"/>
              <w:rPr>
                <w:rFonts w:asciiTheme="minorHAnsi" w:hAnsiTheme="minorHAnsi" w:cstheme="minorHAnsi"/>
                <w:b/>
                <w:bCs/>
              </w:rPr>
            </w:pPr>
            <w:r>
              <w:rPr>
                <w:rFonts w:asciiTheme="minorHAnsi" w:hAnsiTheme="minorHAnsi" w:cstheme="minorHAnsi"/>
                <w:b/>
                <w:bCs/>
              </w:rPr>
              <w:t>Due Tuesday November 21</w:t>
            </w:r>
          </w:p>
        </w:tc>
      </w:tr>
      <w:tr w:rsidR="00844AFA" w:rsidRPr="003E3D89" w14:paraId="46A68A2D" w14:textId="77777777" w:rsidTr="005872D9">
        <w:tc>
          <w:tcPr>
            <w:tcW w:w="1458" w:type="dxa"/>
          </w:tcPr>
          <w:p w14:paraId="42A4CA20" w14:textId="1A314C3B" w:rsidR="00844AFA" w:rsidRPr="00C40CE7" w:rsidRDefault="00844AFA" w:rsidP="00153A01">
            <w:pPr>
              <w:tabs>
                <w:tab w:val="left" w:pos="975"/>
              </w:tabs>
              <w:spacing w:line="20" w:lineRule="atLeast"/>
              <w:jc w:val="center"/>
              <w:rPr>
                <w:rFonts w:cstheme="minorHAnsi"/>
              </w:rPr>
            </w:pPr>
            <w:r>
              <w:rPr>
                <w:rFonts w:cstheme="minorHAnsi"/>
              </w:rPr>
              <w:t>1</w:t>
            </w:r>
            <w:r w:rsidR="00544ABA">
              <w:rPr>
                <w:rFonts w:cstheme="minorHAnsi"/>
              </w:rPr>
              <w:t>1/8</w:t>
            </w:r>
          </w:p>
        </w:tc>
        <w:tc>
          <w:tcPr>
            <w:tcW w:w="3227" w:type="dxa"/>
          </w:tcPr>
          <w:p w14:paraId="46EAF87A" w14:textId="6C32B5CD" w:rsidR="00844AFA" w:rsidRPr="003E3D89" w:rsidRDefault="008F3C37" w:rsidP="00153A01">
            <w:pPr>
              <w:spacing w:line="20" w:lineRule="atLeast"/>
              <w:rPr>
                <w:rFonts w:cstheme="minorHAnsi"/>
              </w:rPr>
            </w:pPr>
            <w:r>
              <w:rPr>
                <w:rFonts w:cstheme="minorHAnsi"/>
              </w:rPr>
              <w:t>Institutions and Growth</w:t>
            </w:r>
          </w:p>
        </w:tc>
        <w:tc>
          <w:tcPr>
            <w:tcW w:w="4171" w:type="dxa"/>
          </w:tcPr>
          <w:p w14:paraId="3F4B4BC5" w14:textId="4E473119" w:rsidR="00844AFA" w:rsidRPr="003E3D89" w:rsidRDefault="008F3C37" w:rsidP="00153A01">
            <w:pPr>
              <w:pStyle w:val="NormalWeb"/>
              <w:spacing w:before="0" w:beforeAutospacing="0" w:after="0" w:afterAutospacing="0" w:line="20" w:lineRule="atLeast"/>
              <w:jc w:val="center"/>
              <w:rPr>
                <w:rFonts w:asciiTheme="minorHAnsi" w:hAnsiTheme="minorHAnsi" w:cstheme="minorHAnsi"/>
              </w:rPr>
            </w:pPr>
            <w:r>
              <w:rPr>
                <w:rFonts w:asciiTheme="minorHAnsi" w:hAnsiTheme="minorHAnsi" w:cstheme="minorHAnsi"/>
              </w:rPr>
              <w:t>Notes/Chapters 7 &amp; 8</w:t>
            </w:r>
          </w:p>
        </w:tc>
      </w:tr>
      <w:tr w:rsidR="00844AFA" w:rsidRPr="003E3D89" w14:paraId="1B7733D9" w14:textId="77777777" w:rsidTr="005872D9">
        <w:tc>
          <w:tcPr>
            <w:tcW w:w="1458" w:type="dxa"/>
          </w:tcPr>
          <w:p w14:paraId="7E0FB05E" w14:textId="4A94D55B" w:rsidR="00844AFA" w:rsidRDefault="00844AFA" w:rsidP="00153A01">
            <w:pPr>
              <w:tabs>
                <w:tab w:val="left" w:pos="975"/>
              </w:tabs>
              <w:spacing w:line="20" w:lineRule="atLeast"/>
              <w:jc w:val="center"/>
              <w:rPr>
                <w:rFonts w:cstheme="minorHAnsi"/>
              </w:rPr>
            </w:pPr>
            <w:r>
              <w:rPr>
                <w:rFonts w:cstheme="minorHAnsi"/>
              </w:rPr>
              <w:t>1</w:t>
            </w:r>
            <w:r w:rsidR="00544ABA">
              <w:rPr>
                <w:rFonts w:cstheme="minorHAnsi"/>
              </w:rPr>
              <w:t>1/15</w:t>
            </w:r>
          </w:p>
        </w:tc>
        <w:tc>
          <w:tcPr>
            <w:tcW w:w="3227" w:type="dxa"/>
          </w:tcPr>
          <w:p w14:paraId="3AEE060D" w14:textId="0ADB0881" w:rsidR="00844AFA" w:rsidRPr="00CA04F4" w:rsidRDefault="00E91D02" w:rsidP="00153A01">
            <w:pPr>
              <w:spacing w:line="20" w:lineRule="atLeast"/>
              <w:rPr>
                <w:rFonts w:cstheme="minorHAnsi"/>
              </w:rPr>
            </w:pPr>
            <w:r>
              <w:rPr>
                <w:rFonts w:cstheme="minorHAnsi"/>
              </w:rPr>
              <w:t>Agriculture and Finance</w:t>
            </w:r>
          </w:p>
        </w:tc>
        <w:tc>
          <w:tcPr>
            <w:tcW w:w="4171" w:type="dxa"/>
          </w:tcPr>
          <w:p w14:paraId="586AFCF5" w14:textId="6C2616B7" w:rsidR="00844AFA" w:rsidRDefault="00E91D02" w:rsidP="00153A01">
            <w:pPr>
              <w:pStyle w:val="NormalWeb"/>
              <w:spacing w:before="0" w:beforeAutospacing="0" w:after="0" w:afterAutospacing="0" w:line="20" w:lineRule="atLeast"/>
              <w:jc w:val="center"/>
              <w:rPr>
                <w:rFonts w:asciiTheme="minorHAnsi" w:hAnsiTheme="minorHAnsi" w:cstheme="minorHAnsi"/>
              </w:rPr>
            </w:pPr>
            <w:r>
              <w:rPr>
                <w:rFonts w:asciiTheme="minorHAnsi" w:hAnsiTheme="minorHAnsi" w:cstheme="minorHAnsi"/>
              </w:rPr>
              <w:t>Notes/Chapters 9 &amp; 12</w:t>
            </w:r>
          </w:p>
        </w:tc>
      </w:tr>
      <w:tr w:rsidR="00844AFA" w:rsidRPr="003E3D89" w14:paraId="33100953" w14:textId="77777777" w:rsidTr="005872D9">
        <w:tc>
          <w:tcPr>
            <w:tcW w:w="1458" w:type="dxa"/>
          </w:tcPr>
          <w:p w14:paraId="470CD470" w14:textId="39670FCE" w:rsidR="00844AFA" w:rsidRPr="00C40CE7" w:rsidRDefault="00844AFA" w:rsidP="00153A01">
            <w:pPr>
              <w:tabs>
                <w:tab w:val="left" w:pos="975"/>
              </w:tabs>
              <w:spacing w:line="20" w:lineRule="atLeast"/>
              <w:jc w:val="center"/>
              <w:rPr>
                <w:rFonts w:cstheme="minorHAnsi"/>
              </w:rPr>
            </w:pPr>
            <w:r>
              <w:rPr>
                <w:rFonts w:cstheme="minorHAnsi"/>
              </w:rPr>
              <w:t>11/</w:t>
            </w:r>
            <w:r w:rsidR="00544ABA">
              <w:rPr>
                <w:rFonts w:cstheme="minorHAnsi"/>
              </w:rPr>
              <w:t>22</w:t>
            </w:r>
          </w:p>
        </w:tc>
        <w:tc>
          <w:tcPr>
            <w:tcW w:w="3227" w:type="dxa"/>
          </w:tcPr>
          <w:p w14:paraId="523EA6E6" w14:textId="13747E19" w:rsidR="00844AFA" w:rsidRPr="003E3D89" w:rsidRDefault="009A2E33" w:rsidP="00153A01">
            <w:pPr>
              <w:spacing w:line="20" w:lineRule="atLeast"/>
              <w:rPr>
                <w:rFonts w:cstheme="minorHAnsi"/>
              </w:rPr>
            </w:pPr>
            <w:r>
              <w:rPr>
                <w:rFonts w:cstheme="minorHAnsi"/>
              </w:rPr>
              <w:t>Structural Transformation</w:t>
            </w:r>
          </w:p>
        </w:tc>
        <w:tc>
          <w:tcPr>
            <w:tcW w:w="4171" w:type="dxa"/>
          </w:tcPr>
          <w:p w14:paraId="4895BA11" w14:textId="668A0A8F" w:rsidR="00844AFA" w:rsidRPr="003E3D89" w:rsidRDefault="00844AFA" w:rsidP="00153A01">
            <w:pPr>
              <w:pStyle w:val="NormalWeb"/>
              <w:spacing w:before="0" w:beforeAutospacing="0" w:after="0" w:afterAutospacing="0" w:line="20" w:lineRule="atLeast"/>
              <w:jc w:val="center"/>
              <w:rPr>
                <w:rFonts w:asciiTheme="minorHAnsi" w:hAnsiTheme="minorHAnsi" w:cstheme="minorHAnsi"/>
              </w:rPr>
            </w:pPr>
            <w:r>
              <w:rPr>
                <w:rFonts w:asciiTheme="minorHAnsi" w:hAnsiTheme="minorHAnsi" w:cstheme="minorHAnsi"/>
              </w:rPr>
              <w:t xml:space="preserve">Chapter </w:t>
            </w:r>
            <w:r w:rsidR="009A2E33">
              <w:rPr>
                <w:rFonts w:asciiTheme="minorHAnsi" w:hAnsiTheme="minorHAnsi" w:cstheme="minorHAnsi"/>
              </w:rPr>
              <w:t>10</w:t>
            </w:r>
          </w:p>
        </w:tc>
      </w:tr>
      <w:tr w:rsidR="00844AFA" w:rsidRPr="003E3D89" w14:paraId="1AC9BC34" w14:textId="77777777" w:rsidTr="005872D9">
        <w:tc>
          <w:tcPr>
            <w:tcW w:w="1458" w:type="dxa"/>
          </w:tcPr>
          <w:p w14:paraId="09428541" w14:textId="535768D0" w:rsidR="00844AFA" w:rsidRPr="00C40CE7" w:rsidRDefault="00844AFA" w:rsidP="00153A01">
            <w:pPr>
              <w:tabs>
                <w:tab w:val="left" w:pos="975"/>
              </w:tabs>
              <w:spacing w:line="20" w:lineRule="atLeast"/>
              <w:jc w:val="center"/>
              <w:rPr>
                <w:rFonts w:cstheme="minorHAnsi"/>
              </w:rPr>
            </w:pPr>
            <w:r>
              <w:rPr>
                <w:rFonts w:cstheme="minorHAnsi"/>
              </w:rPr>
              <w:t>11/</w:t>
            </w:r>
            <w:r w:rsidR="00544ABA">
              <w:rPr>
                <w:rFonts w:cstheme="minorHAnsi"/>
              </w:rPr>
              <w:t>29</w:t>
            </w:r>
          </w:p>
        </w:tc>
        <w:tc>
          <w:tcPr>
            <w:tcW w:w="3227" w:type="dxa"/>
          </w:tcPr>
          <w:p w14:paraId="57FEC8C2" w14:textId="4140F769" w:rsidR="00844AFA" w:rsidRPr="003E3D89" w:rsidRDefault="009A2E33" w:rsidP="00153A01">
            <w:pPr>
              <w:spacing w:line="20" w:lineRule="atLeast"/>
              <w:rPr>
                <w:rFonts w:cstheme="minorHAnsi"/>
              </w:rPr>
            </w:pPr>
            <w:r>
              <w:rPr>
                <w:rFonts w:cstheme="minorHAnsi"/>
              </w:rPr>
              <w:t>Information and the Markets</w:t>
            </w:r>
          </w:p>
        </w:tc>
        <w:tc>
          <w:tcPr>
            <w:tcW w:w="4171" w:type="dxa"/>
          </w:tcPr>
          <w:p w14:paraId="64689284" w14:textId="1BB3B813" w:rsidR="00844AFA" w:rsidRPr="003E3D89" w:rsidRDefault="00844AFA" w:rsidP="00153A01">
            <w:pPr>
              <w:pStyle w:val="NormalWeb"/>
              <w:spacing w:before="0" w:beforeAutospacing="0" w:after="0" w:afterAutospacing="0" w:line="20" w:lineRule="atLeast"/>
              <w:jc w:val="center"/>
              <w:rPr>
                <w:rFonts w:asciiTheme="minorHAnsi" w:hAnsiTheme="minorHAnsi" w:cstheme="minorHAnsi"/>
              </w:rPr>
            </w:pPr>
            <w:r>
              <w:rPr>
                <w:rFonts w:asciiTheme="minorHAnsi" w:hAnsiTheme="minorHAnsi" w:cstheme="minorHAnsi"/>
              </w:rPr>
              <w:t xml:space="preserve">Chapter </w:t>
            </w:r>
            <w:r w:rsidR="009A2E33">
              <w:rPr>
                <w:rFonts w:asciiTheme="minorHAnsi" w:hAnsiTheme="minorHAnsi" w:cstheme="minorHAnsi"/>
              </w:rPr>
              <w:t>11</w:t>
            </w:r>
          </w:p>
        </w:tc>
      </w:tr>
      <w:tr w:rsidR="00844AFA" w:rsidRPr="003E3D89" w14:paraId="35907A3D" w14:textId="77777777" w:rsidTr="005872D9">
        <w:tc>
          <w:tcPr>
            <w:tcW w:w="1458" w:type="dxa"/>
          </w:tcPr>
          <w:p w14:paraId="4845E018" w14:textId="4F385128" w:rsidR="00844AFA" w:rsidRPr="00C40CE7" w:rsidRDefault="0095395D" w:rsidP="00153A01">
            <w:pPr>
              <w:tabs>
                <w:tab w:val="left" w:pos="975"/>
              </w:tabs>
              <w:spacing w:line="20" w:lineRule="atLeast"/>
              <w:jc w:val="center"/>
              <w:rPr>
                <w:rFonts w:cstheme="minorHAnsi"/>
              </w:rPr>
            </w:pPr>
            <w:r>
              <w:rPr>
                <w:rFonts w:cstheme="minorHAnsi"/>
              </w:rPr>
              <w:t>12/6</w:t>
            </w:r>
          </w:p>
        </w:tc>
        <w:tc>
          <w:tcPr>
            <w:tcW w:w="3227" w:type="dxa"/>
          </w:tcPr>
          <w:p w14:paraId="3BB2E451" w14:textId="1C834266" w:rsidR="00844AFA" w:rsidRPr="003E3D89" w:rsidRDefault="009A2E33" w:rsidP="00153A01">
            <w:pPr>
              <w:spacing w:line="20" w:lineRule="atLeast"/>
              <w:rPr>
                <w:rFonts w:cstheme="minorHAnsi"/>
              </w:rPr>
            </w:pPr>
            <w:r>
              <w:rPr>
                <w:rFonts w:cstheme="minorHAnsi"/>
              </w:rPr>
              <w:t>International Trade/Globalization</w:t>
            </w:r>
          </w:p>
        </w:tc>
        <w:tc>
          <w:tcPr>
            <w:tcW w:w="4171" w:type="dxa"/>
          </w:tcPr>
          <w:p w14:paraId="58EDCAF8" w14:textId="270ED377" w:rsidR="00844AFA" w:rsidRPr="003E3D89" w:rsidRDefault="00844AFA" w:rsidP="00153A01">
            <w:pPr>
              <w:pStyle w:val="NormalWeb"/>
              <w:spacing w:before="0" w:beforeAutospacing="0" w:after="0" w:afterAutospacing="0" w:line="20" w:lineRule="atLeast"/>
              <w:jc w:val="center"/>
              <w:rPr>
                <w:rFonts w:asciiTheme="minorHAnsi" w:hAnsiTheme="minorHAnsi" w:cstheme="minorHAnsi"/>
              </w:rPr>
            </w:pPr>
            <w:r>
              <w:rPr>
                <w:rFonts w:asciiTheme="minorHAnsi" w:hAnsiTheme="minorHAnsi" w:cstheme="minorHAnsi"/>
              </w:rPr>
              <w:t>Chapter 1</w:t>
            </w:r>
            <w:r w:rsidR="009A2E33">
              <w:rPr>
                <w:rFonts w:asciiTheme="minorHAnsi" w:hAnsiTheme="minorHAnsi" w:cstheme="minorHAnsi"/>
              </w:rPr>
              <w:t>3</w:t>
            </w:r>
          </w:p>
        </w:tc>
      </w:tr>
      <w:tr w:rsidR="00844AFA" w:rsidRPr="00F34EF7" w14:paraId="487B66DF" w14:textId="77777777" w:rsidTr="005872D9">
        <w:tc>
          <w:tcPr>
            <w:tcW w:w="1458" w:type="dxa"/>
          </w:tcPr>
          <w:p w14:paraId="0B326786" w14:textId="6A8539BA" w:rsidR="00844AFA" w:rsidRPr="00F34EF7" w:rsidRDefault="00A70700" w:rsidP="00153A01">
            <w:pPr>
              <w:tabs>
                <w:tab w:val="left" w:pos="975"/>
              </w:tabs>
              <w:spacing w:line="20" w:lineRule="atLeast"/>
              <w:jc w:val="center"/>
              <w:rPr>
                <w:rFonts w:cstheme="minorHAnsi"/>
                <w:b/>
                <w:bCs/>
              </w:rPr>
            </w:pPr>
            <w:r>
              <w:rPr>
                <w:rFonts w:cstheme="minorHAnsi"/>
                <w:b/>
                <w:bCs/>
              </w:rPr>
              <w:t>12/13</w:t>
            </w:r>
          </w:p>
        </w:tc>
        <w:tc>
          <w:tcPr>
            <w:tcW w:w="3227" w:type="dxa"/>
          </w:tcPr>
          <w:p w14:paraId="27BA2B37" w14:textId="77777777" w:rsidR="00844AFA" w:rsidRPr="00F34EF7" w:rsidRDefault="00844AFA" w:rsidP="00153A01">
            <w:pPr>
              <w:spacing w:line="20" w:lineRule="atLeast"/>
              <w:rPr>
                <w:rFonts w:cstheme="minorHAnsi"/>
                <w:b/>
                <w:bCs/>
              </w:rPr>
            </w:pPr>
            <w:r w:rsidRPr="00F34EF7">
              <w:rPr>
                <w:rFonts w:cstheme="minorHAnsi"/>
                <w:b/>
                <w:bCs/>
              </w:rPr>
              <w:t>FINAL EXAM</w:t>
            </w:r>
          </w:p>
        </w:tc>
        <w:tc>
          <w:tcPr>
            <w:tcW w:w="4171" w:type="dxa"/>
          </w:tcPr>
          <w:p w14:paraId="2C18A4EA" w14:textId="17C78FB1" w:rsidR="00844AFA" w:rsidRPr="00F34EF7" w:rsidRDefault="00A70700" w:rsidP="00153A01">
            <w:pPr>
              <w:pStyle w:val="NormalWeb"/>
              <w:spacing w:before="0" w:beforeAutospacing="0" w:after="0" w:afterAutospacing="0" w:line="20" w:lineRule="atLeast"/>
              <w:jc w:val="center"/>
              <w:rPr>
                <w:rFonts w:asciiTheme="minorHAnsi" w:hAnsiTheme="minorHAnsi" w:cstheme="minorHAnsi"/>
                <w:b/>
                <w:bCs/>
              </w:rPr>
            </w:pPr>
            <w:r>
              <w:rPr>
                <w:rFonts w:asciiTheme="minorHAnsi" w:hAnsiTheme="minorHAnsi" w:cstheme="minorHAnsi"/>
                <w:b/>
                <w:bCs/>
              </w:rPr>
              <w:t>To be provided</w:t>
            </w:r>
          </w:p>
        </w:tc>
      </w:tr>
      <w:tr w:rsidR="00795A66" w:rsidRPr="00F34EF7" w14:paraId="2E5D5350" w14:textId="77777777" w:rsidTr="00105088">
        <w:tc>
          <w:tcPr>
            <w:tcW w:w="8856" w:type="dxa"/>
            <w:gridSpan w:val="3"/>
          </w:tcPr>
          <w:p w14:paraId="117BE326" w14:textId="77777777" w:rsidR="00A120E7" w:rsidRDefault="00A120E7" w:rsidP="00153A01">
            <w:pPr>
              <w:pStyle w:val="NormalWeb"/>
              <w:spacing w:before="0" w:beforeAutospacing="0" w:after="0" w:afterAutospacing="0" w:line="20" w:lineRule="atLeast"/>
              <w:jc w:val="center"/>
              <w:rPr>
                <w:rFonts w:asciiTheme="minorHAnsi" w:hAnsiTheme="minorHAnsi" w:cstheme="minorHAnsi"/>
                <w:b/>
                <w:bCs/>
              </w:rPr>
            </w:pPr>
          </w:p>
          <w:p w14:paraId="618C2675" w14:textId="6729796B" w:rsidR="00795A66" w:rsidRPr="00A120E7" w:rsidRDefault="00795A66" w:rsidP="00153A01">
            <w:pPr>
              <w:pStyle w:val="NormalWeb"/>
              <w:spacing w:before="0" w:beforeAutospacing="0" w:after="0" w:afterAutospacing="0" w:line="20" w:lineRule="atLeast"/>
              <w:jc w:val="center"/>
              <w:rPr>
                <w:rFonts w:ascii="Times New Roman" w:hAnsi="Times New Roman" w:cs="Times New Roman"/>
                <w:b/>
                <w:bCs/>
              </w:rPr>
            </w:pPr>
            <w:r w:rsidRPr="00A120E7">
              <w:rPr>
                <w:rFonts w:ascii="Times New Roman" w:hAnsi="Times New Roman" w:cs="Times New Roman"/>
                <w:b/>
                <w:bCs/>
              </w:rPr>
              <w:t>TOPICS WE MIGHT COVER IN THIS COURSE</w:t>
            </w:r>
            <w:r w:rsidR="00F0405F">
              <w:rPr>
                <w:rFonts w:ascii="Times New Roman" w:hAnsi="Times New Roman" w:cs="Times New Roman"/>
                <w:b/>
                <w:bCs/>
              </w:rPr>
              <w:t xml:space="preserve"> (</w:t>
            </w:r>
            <w:r w:rsidR="00F0405F" w:rsidRPr="00A120E7">
              <w:rPr>
                <w:rFonts w:ascii="Times New Roman" w:hAnsi="Times New Roman" w:cs="Times New Roman"/>
                <w:b/>
                <w:bCs/>
              </w:rPr>
              <w:t>in no particular order</w:t>
            </w:r>
            <w:r w:rsidR="00F0405F">
              <w:rPr>
                <w:rFonts w:ascii="Times New Roman" w:hAnsi="Times New Roman" w:cs="Times New Roman"/>
                <w:b/>
                <w:bCs/>
              </w:rPr>
              <w:t>)</w:t>
            </w:r>
            <w:r w:rsidRPr="00A120E7">
              <w:rPr>
                <w:rFonts w:ascii="Times New Roman" w:hAnsi="Times New Roman" w:cs="Times New Roman"/>
                <w:b/>
                <w:bCs/>
              </w:rPr>
              <w:t>.</w:t>
            </w:r>
          </w:p>
          <w:tbl>
            <w:tblPr>
              <w:tblStyle w:val="TableGrid"/>
              <w:tblW w:w="0" w:type="auto"/>
              <w:tblLook w:val="04A0" w:firstRow="1" w:lastRow="0" w:firstColumn="1" w:lastColumn="0" w:noHBand="0" w:noVBand="1"/>
            </w:tblPr>
            <w:tblGrid>
              <w:gridCol w:w="4312"/>
              <w:gridCol w:w="4313"/>
            </w:tblGrid>
            <w:tr w:rsidR="00795A66" w14:paraId="09A5AE42" w14:textId="77777777" w:rsidTr="00795A66">
              <w:tc>
                <w:tcPr>
                  <w:tcW w:w="4312" w:type="dxa"/>
                </w:tcPr>
                <w:p w14:paraId="25F81E52" w14:textId="02E6FB2F" w:rsidR="00795A66" w:rsidRDefault="00795A66" w:rsidP="00E4089C">
                  <w:pPr>
                    <w:pStyle w:val="NormalWeb"/>
                    <w:framePr w:hSpace="180" w:wrap="around" w:vAnchor="text" w:hAnchor="text" w:y="1"/>
                    <w:spacing w:before="0" w:beforeAutospacing="0" w:after="0" w:afterAutospacing="0" w:line="20" w:lineRule="atLeast"/>
                    <w:suppressOverlap/>
                    <w:rPr>
                      <w:rFonts w:asciiTheme="minorHAnsi" w:hAnsiTheme="minorHAnsi" w:cstheme="minorHAnsi"/>
                      <w:b/>
                      <w:bCs/>
                    </w:rPr>
                  </w:pPr>
                  <w:r w:rsidRPr="00D023B0">
                    <w:rPr>
                      <w:rFonts w:ascii="Times New Roman" w:hAnsi="Times New Roman" w:cs="Times New Roman"/>
                      <w:sz w:val="24"/>
                      <w:szCs w:val="24"/>
                    </w:rPr>
                    <w:t xml:space="preserve">1. </w:t>
                  </w:r>
                  <w:r w:rsidR="00EF583C">
                    <w:rPr>
                      <w:rFonts w:ascii="Times New Roman" w:hAnsi="Times New Roman" w:cs="Times New Roman"/>
                      <w:sz w:val="24"/>
                      <w:szCs w:val="24"/>
                    </w:rPr>
                    <w:t xml:space="preserve">Foundation of </w:t>
                  </w:r>
                  <w:r w:rsidRPr="00D023B0">
                    <w:rPr>
                      <w:rFonts w:ascii="Times New Roman" w:hAnsi="Times New Roman" w:cs="Times New Roman"/>
                      <w:sz w:val="24"/>
                      <w:szCs w:val="24"/>
                    </w:rPr>
                    <w:t>Development Economics</w:t>
                  </w:r>
                </w:p>
              </w:tc>
              <w:tc>
                <w:tcPr>
                  <w:tcW w:w="4313" w:type="dxa"/>
                </w:tcPr>
                <w:p w14:paraId="3AAFE9B6" w14:textId="4FBE6655" w:rsidR="00795A66" w:rsidRPr="00EF583C" w:rsidRDefault="00EF583C" w:rsidP="00E4089C">
                  <w:pPr>
                    <w:pStyle w:val="NormalWeb"/>
                    <w:framePr w:hSpace="180" w:wrap="around" w:vAnchor="text" w:hAnchor="text" w:y="1"/>
                    <w:spacing w:before="0" w:beforeAutospacing="0" w:after="0" w:afterAutospacing="0" w:line="20" w:lineRule="atLeast"/>
                    <w:suppressOverlap/>
                    <w:rPr>
                      <w:rFonts w:ascii="Times New Roman" w:hAnsi="Times New Roman" w:cs="Times New Roman"/>
                      <w:sz w:val="24"/>
                      <w:szCs w:val="24"/>
                    </w:rPr>
                  </w:pPr>
                  <w:r>
                    <w:rPr>
                      <w:rFonts w:ascii="Times New Roman" w:hAnsi="Times New Roman" w:cs="Times New Roman"/>
                      <w:sz w:val="24"/>
                      <w:szCs w:val="24"/>
                    </w:rPr>
                    <w:t>7. Institutions</w:t>
                  </w:r>
                </w:p>
              </w:tc>
            </w:tr>
            <w:tr w:rsidR="00795A66" w14:paraId="32393D9D" w14:textId="77777777" w:rsidTr="00795A66">
              <w:tc>
                <w:tcPr>
                  <w:tcW w:w="4312" w:type="dxa"/>
                </w:tcPr>
                <w:p w14:paraId="6BA9C4E9" w14:textId="660CF941" w:rsidR="00795A66" w:rsidRDefault="00EF583C" w:rsidP="00E4089C">
                  <w:pPr>
                    <w:pStyle w:val="NormalWeb"/>
                    <w:framePr w:hSpace="180" w:wrap="around" w:vAnchor="text" w:hAnchor="text" w:y="1"/>
                    <w:spacing w:before="0" w:beforeAutospacing="0" w:after="0" w:afterAutospacing="0" w:line="20" w:lineRule="atLeast"/>
                    <w:suppressOverlap/>
                    <w:rPr>
                      <w:rFonts w:asciiTheme="minorHAnsi" w:hAnsiTheme="minorHAnsi" w:cstheme="minorHAnsi"/>
                      <w:b/>
                      <w:bCs/>
                    </w:rPr>
                  </w:pPr>
                  <w:r>
                    <w:rPr>
                      <w:rFonts w:ascii="Times New Roman" w:hAnsi="Times New Roman" w:cs="Times New Roman"/>
                      <w:sz w:val="24"/>
                      <w:szCs w:val="24"/>
                    </w:rPr>
                    <w:t>2</w:t>
                  </w:r>
                  <w:r w:rsidR="00795A66" w:rsidRPr="00D023B0">
                    <w:rPr>
                      <w:rFonts w:ascii="Times New Roman" w:hAnsi="Times New Roman" w:cs="Times New Roman"/>
                      <w:sz w:val="24"/>
                      <w:szCs w:val="24"/>
                    </w:rPr>
                    <w:t>. Income</w:t>
                  </w:r>
                </w:p>
              </w:tc>
              <w:tc>
                <w:tcPr>
                  <w:tcW w:w="4313" w:type="dxa"/>
                </w:tcPr>
                <w:p w14:paraId="6AF41E3F" w14:textId="0FD94777" w:rsidR="00795A66" w:rsidRPr="00EF583C" w:rsidRDefault="00EF583C" w:rsidP="00E4089C">
                  <w:pPr>
                    <w:pStyle w:val="NormalWeb"/>
                    <w:framePr w:hSpace="180" w:wrap="around" w:vAnchor="text" w:hAnchor="text" w:y="1"/>
                    <w:spacing w:before="0" w:beforeAutospacing="0" w:after="0" w:afterAutospacing="0" w:line="20" w:lineRule="atLeast"/>
                    <w:suppressOverlap/>
                    <w:rPr>
                      <w:rFonts w:ascii="Times New Roman" w:hAnsi="Times New Roman" w:cs="Times New Roman"/>
                      <w:sz w:val="24"/>
                      <w:szCs w:val="24"/>
                    </w:rPr>
                  </w:pPr>
                  <w:r w:rsidRPr="00EF583C">
                    <w:rPr>
                      <w:rFonts w:ascii="Times New Roman" w:hAnsi="Times New Roman" w:cs="Times New Roman"/>
                      <w:sz w:val="24"/>
                      <w:szCs w:val="24"/>
                    </w:rPr>
                    <w:t>8. Agriculture</w:t>
                  </w:r>
                </w:p>
              </w:tc>
            </w:tr>
            <w:tr w:rsidR="00EF583C" w14:paraId="0636CC01" w14:textId="77777777" w:rsidTr="00795A66">
              <w:tc>
                <w:tcPr>
                  <w:tcW w:w="4312" w:type="dxa"/>
                </w:tcPr>
                <w:p w14:paraId="58FD8B12" w14:textId="49FD9614" w:rsidR="00EF583C" w:rsidRDefault="00EF583C" w:rsidP="00E4089C">
                  <w:pPr>
                    <w:pStyle w:val="NormalWeb"/>
                    <w:framePr w:hSpace="180" w:wrap="around" w:vAnchor="text" w:hAnchor="text" w:y="1"/>
                    <w:spacing w:before="0" w:beforeAutospacing="0" w:after="0" w:afterAutospacing="0" w:line="20" w:lineRule="atLeast"/>
                    <w:suppressOverlap/>
                    <w:rPr>
                      <w:rFonts w:asciiTheme="minorHAnsi" w:hAnsiTheme="minorHAnsi" w:cstheme="minorHAnsi"/>
                      <w:b/>
                      <w:bCs/>
                    </w:rPr>
                  </w:pPr>
                  <w:r>
                    <w:rPr>
                      <w:rFonts w:ascii="Times New Roman" w:hAnsi="Times New Roman" w:cs="Times New Roman"/>
                      <w:sz w:val="24"/>
                      <w:szCs w:val="24"/>
                    </w:rPr>
                    <w:t>3</w:t>
                  </w:r>
                  <w:r w:rsidRPr="002A3017">
                    <w:rPr>
                      <w:rFonts w:ascii="Times New Roman" w:hAnsi="Times New Roman" w:cs="Times New Roman"/>
                      <w:sz w:val="24"/>
                      <w:szCs w:val="24"/>
                    </w:rPr>
                    <w:t>. Poverty</w:t>
                  </w:r>
                </w:p>
              </w:tc>
              <w:tc>
                <w:tcPr>
                  <w:tcW w:w="4313" w:type="dxa"/>
                </w:tcPr>
                <w:p w14:paraId="11CD25FB" w14:textId="3C734A87" w:rsidR="00EF583C" w:rsidRPr="00EF583C" w:rsidRDefault="00EF583C" w:rsidP="00E4089C">
                  <w:pPr>
                    <w:pStyle w:val="NormalWeb"/>
                    <w:framePr w:hSpace="180" w:wrap="around" w:vAnchor="text" w:hAnchor="text" w:y="1"/>
                    <w:spacing w:before="0" w:beforeAutospacing="0" w:after="0" w:afterAutospacing="0" w:line="20" w:lineRule="atLeast"/>
                    <w:suppressOverlap/>
                    <w:rPr>
                      <w:rFonts w:ascii="Times New Roman" w:hAnsi="Times New Roman" w:cs="Times New Roman"/>
                      <w:sz w:val="24"/>
                      <w:szCs w:val="24"/>
                    </w:rPr>
                  </w:pPr>
                  <w:r w:rsidRPr="00EF583C">
                    <w:rPr>
                      <w:rFonts w:ascii="Times New Roman" w:hAnsi="Times New Roman" w:cs="Times New Roman"/>
                      <w:sz w:val="24"/>
                      <w:szCs w:val="24"/>
                    </w:rPr>
                    <w:t>9. Structural Transformation</w:t>
                  </w:r>
                </w:p>
              </w:tc>
            </w:tr>
            <w:tr w:rsidR="00EF583C" w14:paraId="0DF947F6" w14:textId="77777777" w:rsidTr="00795A66">
              <w:tc>
                <w:tcPr>
                  <w:tcW w:w="4312" w:type="dxa"/>
                </w:tcPr>
                <w:p w14:paraId="7F3CF037" w14:textId="01A57238" w:rsidR="00EF583C" w:rsidRDefault="00EF583C" w:rsidP="00E4089C">
                  <w:pPr>
                    <w:pStyle w:val="NormalWeb"/>
                    <w:framePr w:hSpace="180" w:wrap="around" w:vAnchor="text" w:hAnchor="text" w:y="1"/>
                    <w:spacing w:before="0" w:beforeAutospacing="0" w:after="0" w:afterAutospacing="0" w:line="20" w:lineRule="atLeast"/>
                    <w:suppressOverlap/>
                    <w:rPr>
                      <w:rFonts w:asciiTheme="minorHAnsi" w:hAnsiTheme="minorHAnsi" w:cstheme="minorHAnsi"/>
                      <w:b/>
                      <w:bCs/>
                    </w:rPr>
                  </w:pPr>
                  <w:r>
                    <w:rPr>
                      <w:rFonts w:ascii="Times New Roman" w:hAnsi="Times New Roman" w:cs="Times New Roman"/>
                      <w:sz w:val="24"/>
                      <w:szCs w:val="24"/>
                    </w:rPr>
                    <w:t>4</w:t>
                  </w:r>
                  <w:r w:rsidRPr="002A3017">
                    <w:rPr>
                      <w:rFonts w:ascii="Times New Roman" w:hAnsi="Times New Roman" w:cs="Times New Roman"/>
                      <w:sz w:val="24"/>
                      <w:szCs w:val="24"/>
                    </w:rPr>
                    <w:t>. Inequality</w:t>
                  </w:r>
                </w:p>
              </w:tc>
              <w:tc>
                <w:tcPr>
                  <w:tcW w:w="4313" w:type="dxa"/>
                </w:tcPr>
                <w:p w14:paraId="5FD8747A" w14:textId="31EF577C" w:rsidR="00EF583C" w:rsidRPr="00EF583C" w:rsidRDefault="00EF583C" w:rsidP="00E4089C">
                  <w:pPr>
                    <w:pStyle w:val="NormalWeb"/>
                    <w:framePr w:hSpace="180" w:wrap="around" w:vAnchor="text" w:hAnchor="text" w:y="1"/>
                    <w:spacing w:before="0" w:beforeAutospacing="0" w:after="0" w:afterAutospacing="0" w:line="20" w:lineRule="atLeast"/>
                    <w:suppressOverlap/>
                    <w:rPr>
                      <w:rFonts w:ascii="Times New Roman" w:hAnsi="Times New Roman" w:cs="Times New Roman"/>
                      <w:sz w:val="24"/>
                      <w:szCs w:val="24"/>
                    </w:rPr>
                  </w:pPr>
                  <w:r w:rsidRPr="00EF583C">
                    <w:rPr>
                      <w:rFonts w:ascii="Times New Roman" w:hAnsi="Times New Roman" w:cs="Times New Roman"/>
                      <w:sz w:val="24"/>
                      <w:szCs w:val="24"/>
                    </w:rPr>
                    <w:t>1</w:t>
                  </w:r>
                  <w:r>
                    <w:rPr>
                      <w:rFonts w:ascii="Times New Roman" w:hAnsi="Times New Roman" w:cs="Times New Roman"/>
                      <w:sz w:val="24"/>
                      <w:szCs w:val="24"/>
                    </w:rPr>
                    <w:t>0</w:t>
                  </w:r>
                  <w:r w:rsidRPr="00EF583C">
                    <w:rPr>
                      <w:rFonts w:ascii="Times New Roman" w:hAnsi="Times New Roman" w:cs="Times New Roman"/>
                      <w:sz w:val="24"/>
                      <w:szCs w:val="24"/>
                    </w:rPr>
                    <w:t>. Information and Markets</w:t>
                  </w:r>
                </w:p>
              </w:tc>
            </w:tr>
            <w:tr w:rsidR="00EF583C" w14:paraId="69CE2744" w14:textId="77777777" w:rsidTr="00795A66">
              <w:tc>
                <w:tcPr>
                  <w:tcW w:w="4312" w:type="dxa"/>
                </w:tcPr>
                <w:p w14:paraId="2F4A6177" w14:textId="1369AEC8" w:rsidR="00EF583C" w:rsidRDefault="00EF583C" w:rsidP="00E4089C">
                  <w:pPr>
                    <w:pStyle w:val="NormalWeb"/>
                    <w:framePr w:hSpace="180" w:wrap="around" w:vAnchor="text" w:hAnchor="text" w:y="1"/>
                    <w:spacing w:before="0" w:beforeAutospacing="0" w:after="0" w:afterAutospacing="0" w:line="20" w:lineRule="atLeast"/>
                    <w:suppressOverlap/>
                    <w:rPr>
                      <w:rFonts w:asciiTheme="minorHAnsi" w:hAnsiTheme="minorHAnsi" w:cstheme="minorHAnsi"/>
                      <w:b/>
                      <w:bCs/>
                    </w:rPr>
                  </w:pPr>
                  <w:r>
                    <w:rPr>
                      <w:rFonts w:ascii="Times New Roman" w:hAnsi="Times New Roman" w:cs="Times New Roman"/>
                      <w:sz w:val="24"/>
                      <w:szCs w:val="24"/>
                    </w:rPr>
                    <w:t>5</w:t>
                  </w:r>
                  <w:r w:rsidRPr="002A3017">
                    <w:rPr>
                      <w:rFonts w:ascii="Times New Roman" w:hAnsi="Times New Roman" w:cs="Times New Roman"/>
                      <w:sz w:val="24"/>
                      <w:szCs w:val="24"/>
                    </w:rPr>
                    <w:t>. Human Development</w:t>
                  </w:r>
                </w:p>
              </w:tc>
              <w:tc>
                <w:tcPr>
                  <w:tcW w:w="4313" w:type="dxa"/>
                </w:tcPr>
                <w:p w14:paraId="5389D571" w14:textId="6ED25521" w:rsidR="00EF583C" w:rsidRPr="00EF583C" w:rsidRDefault="00EF583C" w:rsidP="00E4089C">
                  <w:pPr>
                    <w:pStyle w:val="NormalWeb"/>
                    <w:framePr w:hSpace="180" w:wrap="around" w:vAnchor="text" w:hAnchor="text" w:y="1"/>
                    <w:spacing w:before="0" w:beforeAutospacing="0" w:after="0" w:afterAutospacing="0" w:line="20" w:lineRule="atLeast"/>
                    <w:suppressOverlap/>
                    <w:rPr>
                      <w:rFonts w:ascii="Times New Roman" w:hAnsi="Times New Roman" w:cs="Times New Roman"/>
                      <w:sz w:val="24"/>
                      <w:szCs w:val="24"/>
                    </w:rPr>
                  </w:pPr>
                  <w:r w:rsidRPr="00EF583C">
                    <w:rPr>
                      <w:rFonts w:ascii="Times New Roman" w:hAnsi="Times New Roman" w:cs="Times New Roman"/>
                      <w:sz w:val="24"/>
                      <w:szCs w:val="24"/>
                    </w:rPr>
                    <w:t>1</w:t>
                  </w:r>
                  <w:r>
                    <w:rPr>
                      <w:rFonts w:ascii="Times New Roman" w:hAnsi="Times New Roman" w:cs="Times New Roman"/>
                      <w:sz w:val="24"/>
                      <w:szCs w:val="24"/>
                    </w:rPr>
                    <w:t>1</w:t>
                  </w:r>
                  <w:r w:rsidRPr="00EF583C">
                    <w:rPr>
                      <w:rFonts w:ascii="Times New Roman" w:hAnsi="Times New Roman" w:cs="Times New Roman"/>
                      <w:sz w:val="24"/>
                      <w:szCs w:val="24"/>
                    </w:rPr>
                    <w:t>. Finance</w:t>
                  </w:r>
                </w:p>
              </w:tc>
            </w:tr>
            <w:tr w:rsidR="00EF583C" w14:paraId="3B6B35F5" w14:textId="77777777" w:rsidTr="00795A66">
              <w:tc>
                <w:tcPr>
                  <w:tcW w:w="4312" w:type="dxa"/>
                </w:tcPr>
                <w:p w14:paraId="24C54607" w14:textId="73D22BE3" w:rsidR="00EF583C" w:rsidRPr="00EF583C" w:rsidRDefault="00EF583C" w:rsidP="00E4089C">
                  <w:pPr>
                    <w:pStyle w:val="NormalWeb"/>
                    <w:framePr w:hSpace="180" w:wrap="around" w:vAnchor="text" w:hAnchor="text" w:y="1"/>
                    <w:spacing w:before="0" w:beforeAutospacing="0" w:after="0" w:afterAutospacing="0" w:line="20" w:lineRule="atLeast"/>
                    <w:suppressOverlap/>
                    <w:rPr>
                      <w:rFonts w:ascii="Times New Roman" w:hAnsi="Times New Roman" w:cs="Times New Roman"/>
                      <w:sz w:val="24"/>
                      <w:szCs w:val="24"/>
                    </w:rPr>
                  </w:pPr>
                  <w:r>
                    <w:rPr>
                      <w:rFonts w:ascii="Times New Roman" w:hAnsi="Times New Roman" w:cs="Times New Roman"/>
                      <w:sz w:val="24"/>
                      <w:szCs w:val="24"/>
                    </w:rPr>
                    <w:t>6. Growth</w:t>
                  </w:r>
                </w:p>
              </w:tc>
              <w:tc>
                <w:tcPr>
                  <w:tcW w:w="4313" w:type="dxa"/>
                </w:tcPr>
                <w:p w14:paraId="3F1C4AB7" w14:textId="4F00CC47" w:rsidR="00EF583C" w:rsidRPr="00EF583C" w:rsidRDefault="00EF583C" w:rsidP="00E4089C">
                  <w:pPr>
                    <w:pStyle w:val="NormalWeb"/>
                    <w:framePr w:hSpace="180" w:wrap="around" w:vAnchor="text" w:hAnchor="text" w:y="1"/>
                    <w:spacing w:before="0" w:beforeAutospacing="0" w:after="0" w:afterAutospacing="0" w:line="20" w:lineRule="atLeast"/>
                    <w:suppressOverlap/>
                    <w:rPr>
                      <w:rFonts w:ascii="Times New Roman" w:hAnsi="Times New Roman" w:cs="Times New Roman"/>
                      <w:sz w:val="24"/>
                      <w:szCs w:val="24"/>
                    </w:rPr>
                  </w:pPr>
                  <w:r w:rsidRPr="00EF583C">
                    <w:rPr>
                      <w:rFonts w:ascii="Times New Roman" w:hAnsi="Times New Roman" w:cs="Times New Roman"/>
                      <w:sz w:val="24"/>
                      <w:szCs w:val="24"/>
                    </w:rPr>
                    <w:t>1</w:t>
                  </w:r>
                  <w:r>
                    <w:rPr>
                      <w:rFonts w:ascii="Times New Roman" w:hAnsi="Times New Roman" w:cs="Times New Roman"/>
                      <w:sz w:val="24"/>
                      <w:szCs w:val="24"/>
                    </w:rPr>
                    <w:t>2</w:t>
                  </w:r>
                  <w:r w:rsidRPr="00EF583C">
                    <w:rPr>
                      <w:rFonts w:ascii="Times New Roman" w:hAnsi="Times New Roman" w:cs="Times New Roman"/>
                      <w:sz w:val="24"/>
                      <w:szCs w:val="24"/>
                    </w:rPr>
                    <w:t>. International Trade and Globalization</w:t>
                  </w:r>
                </w:p>
              </w:tc>
            </w:tr>
          </w:tbl>
          <w:p w14:paraId="613E4EAE" w14:textId="147E5CE0" w:rsidR="00795A66" w:rsidRPr="00F34EF7" w:rsidRDefault="00795A66" w:rsidP="00EF583C">
            <w:pPr>
              <w:pStyle w:val="NoSpacing"/>
              <w:rPr>
                <w:rFonts w:asciiTheme="minorHAnsi" w:hAnsiTheme="minorHAnsi" w:cstheme="minorHAnsi"/>
                <w:b/>
                <w:bCs/>
              </w:rPr>
            </w:pPr>
          </w:p>
        </w:tc>
      </w:tr>
    </w:tbl>
    <w:p w14:paraId="52BED12B" w14:textId="77777777" w:rsidR="00F24F6A" w:rsidRDefault="00F24F6A" w:rsidP="006066AA">
      <w:pPr>
        <w:rPr>
          <w:b/>
          <w:u w:val="single"/>
        </w:rPr>
      </w:pPr>
    </w:p>
    <w:p w14:paraId="1DB7F3F7" w14:textId="77777777" w:rsidR="00FC79EB" w:rsidRDefault="00FC79EB" w:rsidP="00FC79EB">
      <w:pPr>
        <w:rPr>
          <w:b/>
          <w:u w:val="single"/>
        </w:rPr>
      </w:pPr>
      <w:r>
        <w:rPr>
          <w:b/>
          <w:u w:val="single"/>
        </w:rPr>
        <w:t xml:space="preserve">Class Attendance, Tardiness, and </w:t>
      </w:r>
      <w:r w:rsidRPr="003B540D">
        <w:rPr>
          <w:b/>
          <w:u w:val="single"/>
        </w:rPr>
        <w:t>Absences</w:t>
      </w:r>
    </w:p>
    <w:p w14:paraId="502B5184" w14:textId="2EE0AA2E" w:rsidR="00FC79EB" w:rsidRPr="007E54D5" w:rsidRDefault="00FC79EB" w:rsidP="00FC79EB">
      <w:pPr>
        <w:rPr>
          <w:rFonts w:ascii="Segoe UI" w:hAnsi="Segoe UI" w:cs="Segoe UI"/>
        </w:rPr>
      </w:pPr>
      <w:r w:rsidRPr="007E54D5">
        <w:t xml:space="preserve">You </w:t>
      </w:r>
      <w:r w:rsidR="007E54D5" w:rsidRPr="007E54D5">
        <w:rPr>
          <w:b/>
          <w:bCs/>
        </w:rPr>
        <w:t xml:space="preserve">must </w:t>
      </w:r>
      <w:r w:rsidRPr="007E54D5">
        <w:t xml:space="preserve">attend your classes regularly and </w:t>
      </w:r>
      <w:r w:rsidR="007E54D5" w:rsidRPr="007E54D5">
        <w:t>meet</w:t>
      </w:r>
      <w:r w:rsidRPr="007E54D5">
        <w:t xml:space="preserve"> the requirements for</w:t>
      </w:r>
      <w:r w:rsidRPr="007E54D5">
        <w:rPr>
          <w:color w:val="FF0000"/>
        </w:rPr>
        <w:t xml:space="preserve"> </w:t>
      </w:r>
      <w:r w:rsidRPr="007E54D5">
        <w:t>each class</w:t>
      </w:r>
      <w:r w:rsidR="007E54D5" w:rsidRPr="007E54D5">
        <w:t xml:space="preserve">. </w:t>
      </w:r>
      <w:r w:rsidRPr="007E54D5">
        <w:t xml:space="preserve">Excused absences include: Cuttington University activities, illnesses (physician-verified), and family emergencies. Tests and Exams that are missed due to an </w:t>
      </w:r>
      <w:r w:rsidRPr="007E54D5">
        <w:rPr>
          <w:u w:val="single"/>
        </w:rPr>
        <w:t>excused</w:t>
      </w:r>
      <w:r w:rsidRPr="007E54D5">
        <w:t xml:space="preserve"> absence will be made up within a week after the due date. </w:t>
      </w:r>
    </w:p>
    <w:p w14:paraId="28E323B3" w14:textId="77777777" w:rsidR="00FC79EB" w:rsidRDefault="00FC79EB" w:rsidP="00FC79EB">
      <w:r>
        <w:rPr>
          <w:b/>
        </w:rPr>
        <w:t>A student</w:t>
      </w:r>
      <w:r w:rsidRPr="00AF511E">
        <w:rPr>
          <w:b/>
        </w:rPr>
        <w:t xml:space="preserve"> must be present to earn attendance/participation points.</w:t>
      </w:r>
      <w:r>
        <w:t xml:space="preserve">  </w:t>
      </w:r>
    </w:p>
    <w:p w14:paraId="2CDD4F56" w14:textId="77777777" w:rsidR="00FC79EB" w:rsidRDefault="00FC79EB" w:rsidP="00FC79EB">
      <w:pPr>
        <w:pStyle w:val="PlainText"/>
        <w:spacing w:after="0" w:line="20" w:lineRule="atLeast"/>
        <w:jc w:val="both"/>
        <w:rPr>
          <w:rFonts w:ascii="Times New Roman" w:hAnsi="Times New Roman" w:cs="Times New Roman"/>
          <w:b/>
          <w:sz w:val="24"/>
          <w:szCs w:val="24"/>
          <w:u w:val="single"/>
        </w:rPr>
      </w:pPr>
    </w:p>
    <w:p w14:paraId="53A78623" w14:textId="5AB5250B" w:rsidR="00FC79EB" w:rsidRPr="00B53DFF" w:rsidRDefault="00FC79EB" w:rsidP="00FC79EB">
      <w:pPr>
        <w:pStyle w:val="PlainText"/>
        <w:spacing w:after="0" w:line="20" w:lineRule="atLeast"/>
        <w:jc w:val="both"/>
        <w:rPr>
          <w:rFonts w:ascii="Times New Roman" w:hAnsi="Times New Roman" w:cs="Times New Roman"/>
          <w:sz w:val="24"/>
          <w:szCs w:val="24"/>
        </w:rPr>
      </w:pPr>
      <w:r w:rsidRPr="00651B7F">
        <w:rPr>
          <w:rFonts w:ascii="Times New Roman" w:hAnsi="Times New Roman" w:cs="Times New Roman"/>
          <w:b/>
          <w:sz w:val="24"/>
          <w:szCs w:val="24"/>
          <w:u w:val="single"/>
        </w:rPr>
        <w:t>Academic Integrity</w:t>
      </w:r>
      <w:r w:rsidRPr="00651B7F">
        <w:rPr>
          <w:rFonts w:ascii="Times New Roman" w:hAnsi="Times New Roman" w:cs="Times New Roman"/>
          <w:sz w:val="24"/>
          <w:szCs w:val="24"/>
          <w:u w:val="single"/>
        </w:rPr>
        <w:t>:</w:t>
      </w:r>
      <w:r w:rsidRPr="00651B7F">
        <w:rPr>
          <w:rFonts w:ascii="Times New Roman" w:hAnsi="Times New Roman" w:cs="Times New Roman"/>
          <w:sz w:val="24"/>
          <w:szCs w:val="24"/>
        </w:rPr>
        <w:t xml:space="preserve">  Cheating in all its forms, including plagiarism and cheating on visual work, is considered an academic matter to be controlled and acted upon by the instructor of this course. Each student in this course is expected to abide by the </w:t>
      </w:r>
      <w:r w:rsidRPr="00DB28B6">
        <w:rPr>
          <w:rFonts w:ascii="Times New Roman" w:hAnsi="Times New Roman" w:cs="Times New Roman"/>
          <w:sz w:val="24"/>
          <w:szCs w:val="24"/>
        </w:rPr>
        <w:t>Cuttington University Academic Integrity Procedures found in the Cuttington University Student Handbook.</w:t>
      </w:r>
      <w:r w:rsidR="00B53DFF">
        <w:rPr>
          <w:rFonts w:ascii="Times New Roman" w:hAnsi="Times New Roman" w:cs="Times New Roman"/>
          <w:sz w:val="24"/>
          <w:szCs w:val="24"/>
        </w:rPr>
        <w:t xml:space="preserve"> </w:t>
      </w:r>
      <w:r w:rsidRPr="00651B7F">
        <w:rPr>
          <w:rFonts w:ascii="Times New Roman" w:hAnsi="Times New Roman" w:cs="Times New Roman"/>
          <w:sz w:val="24"/>
          <w:szCs w:val="24"/>
        </w:rPr>
        <w:t>Cheating in any form (includ</w:t>
      </w:r>
      <w:r w:rsidR="00B53DFF">
        <w:rPr>
          <w:rFonts w:ascii="Times New Roman" w:hAnsi="Times New Roman" w:cs="Times New Roman"/>
          <w:sz w:val="24"/>
          <w:szCs w:val="24"/>
        </w:rPr>
        <w:t>ing</w:t>
      </w:r>
      <w:r w:rsidRPr="00651B7F">
        <w:rPr>
          <w:rFonts w:ascii="Times New Roman" w:hAnsi="Times New Roman" w:cs="Times New Roman"/>
          <w:sz w:val="24"/>
          <w:szCs w:val="24"/>
        </w:rPr>
        <w:t xml:space="preserve"> using unauthorized materials and submitting someone else’s work as your own) will result in an “F” in the course and referral for disciplinary action.</w:t>
      </w:r>
    </w:p>
    <w:p w14:paraId="5CD1C760" w14:textId="77777777" w:rsidR="00FC79EB" w:rsidRPr="00813E88" w:rsidRDefault="00FC79EB" w:rsidP="00FC79EB">
      <w:pPr>
        <w:spacing w:line="20" w:lineRule="atLeast"/>
        <w:jc w:val="both"/>
        <w:rPr>
          <w:rFonts w:cstheme="minorHAnsi"/>
        </w:rPr>
      </w:pPr>
    </w:p>
    <w:p w14:paraId="160B70E9" w14:textId="15559113" w:rsidR="00F24F6A" w:rsidRPr="002070E8" w:rsidRDefault="00FC79EB" w:rsidP="002070E8">
      <w:pPr>
        <w:shd w:val="clear" w:color="auto" w:fill="FFFFFF"/>
        <w:spacing w:line="20" w:lineRule="atLeast"/>
        <w:jc w:val="both"/>
        <w:rPr>
          <w:rFonts w:cstheme="minorHAnsi"/>
        </w:rPr>
      </w:pPr>
      <w:r w:rsidRPr="002D165F">
        <w:rPr>
          <w:rFonts w:cstheme="minorHAnsi"/>
          <w:b/>
          <w:bCs/>
          <w:u w:val="single"/>
        </w:rPr>
        <w:t>Accessibility Services:</w:t>
      </w:r>
      <w:r w:rsidRPr="00C043C0">
        <w:rPr>
          <w:rFonts w:cstheme="minorHAnsi"/>
        </w:rPr>
        <w:t xml:space="preserve"> </w:t>
      </w:r>
      <w:r>
        <w:rPr>
          <w:rFonts w:cstheme="minorHAnsi"/>
        </w:rPr>
        <w:t xml:space="preserve">Cuttington </w:t>
      </w:r>
      <w:r w:rsidRPr="00C043C0">
        <w:rPr>
          <w:rFonts w:cstheme="minorHAnsi"/>
        </w:rPr>
        <w:t>University</w:t>
      </w:r>
      <w:r>
        <w:rPr>
          <w:rFonts w:cstheme="minorHAnsi"/>
        </w:rPr>
        <w:t>’s School of Graduate and Professional Studies</w:t>
      </w:r>
      <w:r w:rsidRPr="00C043C0">
        <w:rPr>
          <w:rFonts w:cstheme="minorHAnsi"/>
        </w:rPr>
        <w:t xml:space="preserve"> strives to make learning experiences accessible to all students and will provide reasonable accommodations for students with disabilities. If you experience difficulties, based on the impact of a disability, please contact </w:t>
      </w:r>
      <w:r>
        <w:rPr>
          <w:rFonts w:cstheme="minorHAnsi"/>
        </w:rPr>
        <w:t>the office of the Deputy Vice President for Academic Affairs</w:t>
      </w:r>
      <w:r w:rsidRPr="00C043C0">
        <w:rPr>
          <w:rFonts w:cstheme="minorHAnsi"/>
        </w:rPr>
        <w:t xml:space="preserve"> to </w:t>
      </w:r>
      <w:r>
        <w:rPr>
          <w:rFonts w:cstheme="minorHAnsi"/>
        </w:rPr>
        <w:t>explore how we might assist you</w:t>
      </w:r>
      <w:r w:rsidRPr="00C043C0">
        <w:rPr>
          <w:rFonts w:cstheme="minorHAnsi"/>
        </w:rPr>
        <w:t xml:space="preserve">. </w:t>
      </w:r>
    </w:p>
    <w:p w14:paraId="065DE590" w14:textId="4FF76725" w:rsidR="00844AFA" w:rsidRDefault="00844AFA" w:rsidP="006066AA">
      <w:pPr>
        <w:rPr>
          <w:b/>
          <w:u w:val="single"/>
        </w:rPr>
      </w:pPr>
      <w:r>
        <w:rPr>
          <w:b/>
          <w:u w:val="single"/>
        </w:rPr>
        <w:lastRenderedPageBreak/>
        <w:t>Additional Information</w:t>
      </w:r>
      <w:r w:rsidRPr="00DB493E">
        <w:rPr>
          <w:b/>
          <w:u w:val="single"/>
        </w:rPr>
        <w:t xml:space="preserve"> for a Successful Semester</w:t>
      </w:r>
    </w:p>
    <w:p w14:paraId="126248C6" w14:textId="77777777" w:rsidR="006066AA" w:rsidRPr="006066AA" w:rsidRDefault="006066AA" w:rsidP="006066AA">
      <w:pPr>
        <w:rPr>
          <w:b/>
          <w:u w:val="single"/>
        </w:rPr>
      </w:pPr>
    </w:p>
    <w:p w14:paraId="5B3C69E0" w14:textId="18EB76EF" w:rsidR="00844AFA" w:rsidRDefault="00844AFA" w:rsidP="00844AFA">
      <w:pPr>
        <w:pStyle w:val="ListParagraph"/>
        <w:numPr>
          <w:ilvl w:val="0"/>
          <w:numId w:val="4"/>
        </w:numPr>
      </w:pPr>
      <w:r>
        <w:t xml:space="preserve">Most of life’s learning occurs when we interact with others. Being present in </w:t>
      </w:r>
      <w:r w:rsidR="00B23D7E">
        <w:t xml:space="preserve">the classroom (seated or virtual) </w:t>
      </w:r>
      <w:r>
        <w:t xml:space="preserve">is a </w:t>
      </w:r>
      <w:r w:rsidR="001E384A">
        <w:t xml:space="preserve">big </w:t>
      </w:r>
      <w:r>
        <w:t xml:space="preserve">part of learning and succeeding in this course. If you are constantly absent you will be unsuccessful in this course. If you are always present your chances of success are very good. </w:t>
      </w:r>
    </w:p>
    <w:p w14:paraId="37B6A8CB" w14:textId="7475E6BD" w:rsidR="00844AFA" w:rsidRDefault="00844AFA" w:rsidP="00844AFA">
      <w:pPr>
        <w:pStyle w:val="ListParagraph"/>
        <w:numPr>
          <w:ilvl w:val="0"/>
          <w:numId w:val="4"/>
        </w:numPr>
      </w:pPr>
      <w:r>
        <w:t xml:space="preserve">Take responsibility for your success. When you are absent, check with a classmate for missed work. If you miss a quiz, test, or exam, it is </w:t>
      </w:r>
      <w:r w:rsidRPr="00644FB6">
        <w:rPr>
          <w:u w:val="single"/>
        </w:rPr>
        <w:t>your responsibility</w:t>
      </w:r>
      <w:r>
        <w:t xml:space="preserve"> to arrange for </w:t>
      </w:r>
      <w:r w:rsidR="008509D8">
        <w:t>make</w:t>
      </w:r>
      <w:r>
        <w:t>-up</w:t>
      </w:r>
      <w:r w:rsidR="0001009B">
        <w:t>.</w:t>
      </w:r>
    </w:p>
    <w:p w14:paraId="7576353B" w14:textId="77777777" w:rsidR="00844AFA" w:rsidRDefault="00844AFA" w:rsidP="00844AFA">
      <w:pPr>
        <w:pStyle w:val="ListParagraph"/>
        <w:numPr>
          <w:ilvl w:val="0"/>
          <w:numId w:val="4"/>
        </w:numPr>
      </w:pPr>
      <w:r>
        <w:t xml:space="preserve">An important part of learning is the free exchange of information and ideas, and the sharing of individual experiences—common and diverse. We will be respectful of each person, their right to participate, and the views they share. Class disruption and disrespect of anyone will not be tolerated.  </w:t>
      </w:r>
    </w:p>
    <w:p w14:paraId="52E50F32" w14:textId="77777777" w:rsidR="00844AFA" w:rsidRDefault="00844AFA" w:rsidP="00844AFA">
      <w:pPr>
        <w:rPr>
          <w:b/>
          <w:bCs/>
          <w:sz w:val="22"/>
          <w:szCs w:val="22"/>
          <w:u w:val="single"/>
        </w:rPr>
      </w:pPr>
    </w:p>
    <w:p w14:paraId="3884C742" w14:textId="77777777" w:rsidR="00844AFA" w:rsidRDefault="00844AFA" w:rsidP="00844AFA">
      <w:pPr>
        <w:pStyle w:val="NoSpacing"/>
        <w:rPr>
          <w:b/>
          <w:u w:val="single"/>
        </w:rPr>
      </w:pPr>
    </w:p>
    <w:p w14:paraId="58DCFD80" w14:textId="443AB5BA" w:rsidR="00844AFA" w:rsidRPr="00B5177C" w:rsidRDefault="00844AFA" w:rsidP="00844AFA">
      <w:r w:rsidRPr="00924559">
        <w:rPr>
          <w:b/>
          <w:bCs/>
          <w:color w:val="C0504D"/>
        </w:rPr>
        <w:t>MIDT</w:t>
      </w:r>
      <w:r>
        <w:rPr>
          <w:b/>
          <w:bCs/>
          <w:color w:val="C0504D"/>
        </w:rPr>
        <w:t>ERM EXAM</w:t>
      </w:r>
      <w:r>
        <w:rPr>
          <w:b/>
          <w:bCs/>
          <w:color w:val="C0504D"/>
        </w:rPr>
        <w:tab/>
      </w:r>
      <w:r>
        <w:rPr>
          <w:b/>
          <w:bCs/>
          <w:color w:val="C0504D"/>
        </w:rPr>
        <w:tab/>
      </w:r>
      <w:r>
        <w:rPr>
          <w:b/>
          <w:bCs/>
          <w:color w:val="C0504D"/>
        </w:rPr>
        <w:tab/>
      </w:r>
      <w:r>
        <w:rPr>
          <w:b/>
          <w:bCs/>
          <w:color w:val="C0504D"/>
        </w:rPr>
        <w:tab/>
      </w:r>
      <w:r>
        <w:rPr>
          <w:b/>
          <w:bCs/>
          <w:color w:val="C0504D"/>
        </w:rPr>
        <w:tab/>
      </w:r>
      <w:r w:rsidR="00B26A4C">
        <w:rPr>
          <w:b/>
          <w:bCs/>
          <w:color w:val="C0504D"/>
        </w:rPr>
        <w:t>Wednes</w:t>
      </w:r>
      <w:r>
        <w:rPr>
          <w:b/>
          <w:bCs/>
          <w:color w:val="C0504D"/>
        </w:rPr>
        <w:t xml:space="preserve">day, October </w:t>
      </w:r>
      <w:r w:rsidR="00B26A4C">
        <w:rPr>
          <w:b/>
          <w:bCs/>
          <w:color w:val="C0504D"/>
        </w:rPr>
        <w:t>2</w:t>
      </w:r>
      <w:r>
        <w:rPr>
          <w:b/>
          <w:bCs/>
          <w:color w:val="C0504D"/>
        </w:rPr>
        <w:t>5</w:t>
      </w:r>
    </w:p>
    <w:p w14:paraId="6849507B" w14:textId="5FF84B65" w:rsidR="00844AFA" w:rsidRDefault="00BE3234" w:rsidP="00844AFA">
      <w:pPr>
        <w:rPr>
          <w:b/>
          <w:bCs/>
          <w:color w:val="C0504D"/>
        </w:rPr>
      </w:pPr>
      <w:r>
        <w:rPr>
          <w:b/>
          <w:bCs/>
          <w:color w:val="C0504D"/>
        </w:rPr>
        <w:t>Holiday (Tubman Birthday)</w:t>
      </w:r>
      <w:r w:rsidR="00844AFA">
        <w:rPr>
          <w:b/>
          <w:bCs/>
          <w:color w:val="C0504D"/>
        </w:rPr>
        <w:tab/>
      </w:r>
      <w:r w:rsidR="00844AFA">
        <w:rPr>
          <w:b/>
          <w:bCs/>
          <w:color w:val="C0504D"/>
        </w:rPr>
        <w:tab/>
      </w:r>
      <w:r w:rsidR="00844AFA">
        <w:rPr>
          <w:b/>
          <w:bCs/>
          <w:color w:val="C0504D"/>
        </w:rPr>
        <w:tab/>
      </w:r>
      <w:r>
        <w:rPr>
          <w:b/>
          <w:bCs/>
          <w:color w:val="C0504D"/>
        </w:rPr>
        <w:t xml:space="preserve">Wednesday, </w:t>
      </w:r>
      <w:r w:rsidR="00844AFA">
        <w:rPr>
          <w:b/>
          <w:bCs/>
          <w:color w:val="C0504D"/>
        </w:rPr>
        <w:t xml:space="preserve">November </w:t>
      </w:r>
      <w:r>
        <w:rPr>
          <w:b/>
          <w:bCs/>
          <w:color w:val="C0504D"/>
        </w:rPr>
        <w:t>2</w:t>
      </w:r>
      <w:r w:rsidR="00844AFA">
        <w:rPr>
          <w:b/>
          <w:bCs/>
          <w:color w:val="C0504D"/>
        </w:rPr>
        <w:t xml:space="preserve">9  </w:t>
      </w:r>
    </w:p>
    <w:p w14:paraId="5FA16110" w14:textId="31677906" w:rsidR="00844AFA" w:rsidRPr="00FC7373" w:rsidRDefault="00844AFA" w:rsidP="00844AFA">
      <w:pPr>
        <w:rPr>
          <w:b/>
          <w:bCs/>
          <w:color w:val="4F81BD"/>
        </w:rPr>
      </w:pPr>
      <w:r w:rsidRPr="00FC7373">
        <w:rPr>
          <w:b/>
          <w:bCs/>
          <w:color w:val="4F81BD"/>
        </w:rPr>
        <w:t>Last Day of</w:t>
      </w:r>
      <w:r>
        <w:rPr>
          <w:b/>
          <w:bCs/>
          <w:color w:val="4F81BD"/>
        </w:rPr>
        <w:t xml:space="preserve"> Classes</w:t>
      </w:r>
      <w:r>
        <w:rPr>
          <w:b/>
          <w:bCs/>
          <w:color w:val="4F81BD"/>
        </w:rPr>
        <w:tab/>
      </w:r>
      <w:r>
        <w:rPr>
          <w:b/>
          <w:bCs/>
          <w:color w:val="4F81BD"/>
        </w:rPr>
        <w:tab/>
      </w:r>
      <w:r>
        <w:rPr>
          <w:b/>
          <w:bCs/>
          <w:color w:val="4F81BD"/>
        </w:rPr>
        <w:tab/>
      </w:r>
      <w:r>
        <w:rPr>
          <w:b/>
          <w:bCs/>
          <w:color w:val="4F81BD"/>
        </w:rPr>
        <w:tab/>
      </w:r>
      <w:r>
        <w:rPr>
          <w:b/>
          <w:bCs/>
          <w:color w:val="4F81BD"/>
        </w:rPr>
        <w:tab/>
      </w:r>
      <w:r w:rsidR="006D79C4">
        <w:rPr>
          <w:b/>
          <w:bCs/>
          <w:color w:val="4F81BD"/>
        </w:rPr>
        <w:t>Wedne</w:t>
      </w:r>
      <w:r>
        <w:rPr>
          <w:b/>
          <w:bCs/>
          <w:color w:val="4F81BD"/>
        </w:rPr>
        <w:t xml:space="preserve">sday, </w:t>
      </w:r>
      <w:r w:rsidR="006D79C4">
        <w:rPr>
          <w:b/>
          <w:bCs/>
          <w:color w:val="4F81BD"/>
        </w:rPr>
        <w:t>December 6</w:t>
      </w:r>
    </w:p>
    <w:p w14:paraId="4D158F9C" w14:textId="235E6406" w:rsidR="00844AFA" w:rsidRDefault="00844AFA" w:rsidP="00844AFA">
      <w:pPr>
        <w:rPr>
          <w:b/>
          <w:bCs/>
          <w:color w:val="4F81BD"/>
        </w:rPr>
      </w:pPr>
      <w:r w:rsidRPr="00924559">
        <w:rPr>
          <w:b/>
          <w:bCs/>
          <w:color w:val="4F81BD"/>
        </w:rPr>
        <w:t>F</w:t>
      </w:r>
      <w:r>
        <w:rPr>
          <w:b/>
          <w:bCs/>
          <w:color w:val="4F81BD"/>
        </w:rPr>
        <w:t>INAL EXAM</w:t>
      </w:r>
      <w:r>
        <w:rPr>
          <w:b/>
          <w:bCs/>
          <w:color w:val="4F81BD"/>
        </w:rPr>
        <w:tab/>
      </w:r>
      <w:r>
        <w:rPr>
          <w:b/>
          <w:bCs/>
          <w:color w:val="4F81BD"/>
        </w:rPr>
        <w:tab/>
      </w:r>
      <w:r>
        <w:rPr>
          <w:b/>
          <w:bCs/>
          <w:color w:val="4F81BD"/>
        </w:rPr>
        <w:tab/>
      </w:r>
      <w:r>
        <w:rPr>
          <w:b/>
          <w:bCs/>
          <w:color w:val="4F81BD"/>
        </w:rPr>
        <w:tab/>
      </w:r>
      <w:r>
        <w:rPr>
          <w:b/>
          <w:bCs/>
          <w:color w:val="4F81BD"/>
        </w:rPr>
        <w:tab/>
      </w:r>
      <w:r w:rsidR="006D79C4">
        <w:rPr>
          <w:b/>
          <w:bCs/>
          <w:color w:val="4F81BD"/>
        </w:rPr>
        <w:t>Wedne</w:t>
      </w:r>
      <w:r>
        <w:rPr>
          <w:b/>
          <w:bCs/>
          <w:color w:val="4F81BD"/>
        </w:rPr>
        <w:t xml:space="preserve">sday, December </w:t>
      </w:r>
      <w:r w:rsidR="006D79C4">
        <w:rPr>
          <w:b/>
          <w:bCs/>
          <w:color w:val="4F81BD"/>
        </w:rPr>
        <w:t>13</w:t>
      </w:r>
      <w:r>
        <w:rPr>
          <w:b/>
          <w:bCs/>
          <w:color w:val="4F81BD"/>
        </w:rPr>
        <w:t xml:space="preserve"> </w:t>
      </w:r>
    </w:p>
    <w:p w14:paraId="4F33239F" w14:textId="77777777" w:rsidR="00844AFA" w:rsidRDefault="00844AFA" w:rsidP="00844AFA">
      <w:pPr>
        <w:rPr>
          <w:b/>
          <w:bCs/>
        </w:rPr>
      </w:pPr>
      <w:r>
        <w:rPr>
          <w:b/>
          <w:bCs/>
        </w:rPr>
        <w:tab/>
      </w:r>
      <w:r>
        <w:rPr>
          <w:b/>
          <w:bCs/>
        </w:rPr>
        <w:tab/>
      </w:r>
    </w:p>
    <w:p w14:paraId="77EA5D54" w14:textId="77777777" w:rsidR="00844AFA" w:rsidRDefault="00844AFA" w:rsidP="00844AFA">
      <w:pPr>
        <w:pStyle w:val="Heading1"/>
      </w:pPr>
      <w:r>
        <w:t xml:space="preserve">Course Requirements </w:t>
      </w:r>
    </w:p>
    <w:p w14:paraId="750B6629" w14:textId="77777777" w:rsidR="00844AFA" w:rsidRDefault="00844AFA" w:rsidP="00844AFA">
      <w:pPr>
        <w:pStyle w:val="Heading2"/>
        <w:numPr>
          <w:ilvl w:val="0"/>
          <w:numId w:val="1"/>
        </w:numPr>
        <w:tabs>
          <w:tab w:val="num" w:pos="360"/>
          <w:tab w:val="center" w:pos="4680"/>
        </w:tabs>
        <w:ind w:left="0" w:firstLine="0"/>
        <w:rPr>
          <w:bCs/>
          <w:color w:val="4F81BD"/>
          <w:u w:val="none"/>
        </w:rPr>
      </w:pPr>
      <w:r>
        <w:rPr>
          <w:bCs/>
          <w:color w:val="4F81BD"/>
          <w:u w:val="none"/>
        </w:rPr>
        <w:t xml:space="preserve">Test          </w:t>
      </w:r>
      <w:r>
        <w:rPr>
          <w:bCs/>
          <w:color w:val="4F81BD"/>
          <w:u w:val="none"/>
        </w:rPr>
        <w:tab/>
      </w:r>
      <w:r>
        <w:rPr>
          <w:bCs/>
          <w:color w:val="4F81BD"/>
          <w:u w:val="none"/>
        </w:rPr>
        <w:tab/>
        <w:t>100 points</w:t>
      </w:r>
    </w:p>
    <w:p w14:paraId="515B1C78" w14:textId="77777777" w:rsidR="00844AFA" w:rsidRDefault="00844AFA" w:rsidP="00844AFA">
      <w:pPr>
        <w:pStyle w:val="Heading2"/>
        <w:numPr>
          <w:ilvl w:val="0"/>
          <w:numId w:val="1"/>
        </w:numPr>
        <w:tabs>
          <w:tab w:val="num" w:pos="360"/>
          <w:tab w:val="center" w:pos="4680"/>
        </w:tabs>
        <w:ind w:left="0" w:firstLine="0"/>
        <w:rPr>
          <w:bCs/>
          <w:color w:val="4F81BD"/>
          <w:u w:val="none"/>
        </w:rPr>
      </w:pPr>
      <w:r>
        <w:rPr>
          <w:bCs/>
          <w:color w:val="4F81BD"/>
          <w:u w:val="none"/>
        </w:rPr>
        <w:t>Midterm</w:t>
      </w:r>
      <w:r>
        <w:rPr>
          <w:bCs/>
          <w:color w:val="4F81BD"/>
          <w:u w:val="none"/>
        </w:rPr>
        <w:tab/>
      </w:r>
      <w:r>
        <w:rPr>
          <w:bCs/>
          <w:color w:val="4F81BD"/>
          <w:u w:val="none"/>
        </w:rPr>
        <w:tab/>
        <w:t>100 points</w:t>
      </w:r>
    </w:p>
    <w:p w14:paraId="2F5FFEE3" w14:textId="77777777" w:rsidR="00844AFA" w:rsidRPr="006F3CF6" w:rsidRDefault="00844AFA" w:rsidP="00844AFA">
      <w:pPr>
        <w:pStyle w:val="Heading2"/>
        <w:numPr>
          <w:ilvl w:val="0"/>
          <w:numId w:val="1"/>
        </w:numPr>
        <w:tabs>
          <w:tab w:val="num" w:pos="360"/>
          <w:tab w:val="center" w:pos="4680"/>
        </w:tabs>
        <w:ind w:left="0" w:firstLine="0"/>
        <w:rPr>
          <w:bCs/>
          <w:color w:val="4F81BD"/>
          <w:u w:val="none"/>
        </w:rPr>
      </w:pPr>
      <w:r>
        <w:rPr>
          <w:bCs/>
          <w:color w:val="4F81BD"/>
          <w:u w:val="none"/>
        </w:rPr>
        <w:t>Research Project</w:t>
      </w:r>
      <w:r>
        <w:rPr>
          <w:bCs/>
          <w:color w:val="4F81BD"/>
          <w:u w:val="none"/>
        </w:rPr>
        <w:tab/>
      </w:r>
      <w:r>
        <w:rPr>
          <w:bCs/>
          <w:color w:val="4F81BD"/>
          <w:u w:val="none"/>
        </w:rPr>
        <w:tab/>
        <w:t>100 points</w:t>
      </w:r>
      <w:r w:rsidRPr="006F3CF6">
        <w:rPr>
          <w:bCs/>
          <w:color w:val="4F81BD"/>
          <w:u w:val="none"/>
        </w:rPr>
        <w:t xml:space="preserve">                     </w:t>
      </w:r>
      <w:r w:rsidRPr="006F3CF6">
        <w:rPr>
          <w:bCs/>
          <w:color w:val="4F81BD"/>
          <w:u w:val="none"/>
        </w:rPr>
        <w:tab/>
      </w:r>
    </w:p>
    <w:p w14:paraId="10C21565" w14:textId="77777777" w:rsidR="00844AFA" w:rsidRDefault="00844AFA" w:rsidP="00844AFA">
      <w:pPr>
        <w:pStyle w:val="Heading2"/>
        <w:numPr>
          <w:ilvl w:val="0"/>
          <w:numId w:val="1"/>
        </w:numPr>
        <w:tabs>
          <w:tab w:val="num" w:pos="360"/>
          <w:tab w:val="center" w:pos="4680"/>
        </w:tabs>
        <w:ind w:left="0" w:firstLine="0"/>
        <w:rPr>
          <w:color w:val="E36C0A"/>
          <w:u w:val="none"/>
        </w:rPr>
      </w:pPr>
      <w:r w:rsidRPr="00BA05DA">
        <w:rPr>
          <w:color w:val="E36C0A"/>
          <w:u w:val="none"/>
        </w:rPr>
        <w:t>Final Exam</w:t>
      </w:r>
      <w:r>
        <w:rPr>
          <w:color w:val="E36C0A"/>
          <w:u w:val="none"/>
        </w:rPr>
        <w:t xml:space="preserve"> </w:t>
      </w:r>
      <w:r>
        <w:rPr>
          <w:color w:val="E36C0A"/>
          <w:u w:val="none"/>
        </w:rPr>
        <w:tab/>
      </w:r>
      <w:r>
        <w:rPr>
          <w:color w:val="E36C0A"/>
          <w:u w:val="none"/>
        </w:rPr>
        <w:tab/>
      </w:r>
      <w:r w:rsidRPr="00BA05DA">
        <w:rPr>
          <w:color w:val="E36C0A"/>
          <w:u w:val="none"/>
        </w:rPr>
        <w:t>100 points</w:t>
      </w:r>
    </w:p>
    <w:p w14:paraId="00BB8FBF" w14:textId="72FD2015" w:rsidR="00844AFA" w:rsidRPr="00954279" w:rsidRDefault="00844AFA" w:rsidP="00844AFA">
      <w:pPr>
        <w:pStyle w:val="Heading2"/>
        <w:numPr>
          <w:ilvl w:val="0"/>
          <w:numId w:val="1"/>
        </w:numPr>
        <w:tabs>
          <w:tab w:val="num" w:pos="360"/>
          <w:tab w:val="center" w:pos="4680"/>
        </w:tabs>
        <w:ind w:left="0" w:firstLine="0"/>
        <w:rPr>
          <w:color w:val="E36C0A"/>
          <w:u w:val="none"/>
        </w:rPr>
      </w:pPr>
      <w:r w:rsidRPr="00954279">
        <w:rPr>
          <w:color w:val="4F81BD"/>
          <w:u w:val="none"/>
        </w:rPr>
        <w:t>Quizzes/Assignments:</w:t>
      </w:r>
      <w:r w:rsidRPr="00954279">
        <w:rPr>
          <w:color w:val="4F81BD"/>
          <w:u w:val="none"/>
        </w:rPr>
        <w:tab/>
      </w:r>
      <w:r w:rsidRPr="00954279">
        <w:rPr>
          <w:color w:val="4F81BD"/>
          <w:u w:val="none"/>
        </w:rPr>
        <w:tab/>
        <w:t xml:space="preserve">100 points  </w:t>
      </w:r>
      <w:r w:rsidRPr="00954279">
        <w:rPr>
          <w:color w:val="4F81BD"/>
          <w:u w:val="none"/>
        </w:rPr>
        <w:tab/>
      </w:r>
    </w:p>
    <w:p w14:paraId="368653E0" w14:textId="77777777" w:rsidR="00844AFA" w:rsidRPr="00954279" w:rsidRDefault="00844AFA" w:rsidP="00844AFA">
      <w:pPr>
        <w:pStyle w:val="Heading2"/>
        <w:numPr>
          <w:ilvl w:val="0"/>
          <w:numId w:val="1"/>
        </w:numPr>
        <w:tabs>
          <w:tab w:val="num" w:pos="360"/>
          <w:tab w:val="center" w:pos="4680"/>
        </w:tabs>
        <w:ind w:left="0" w:firstLine="0"/>
        <w:rPr>
          <w:color w:val="E36C0A"/>
          <w:u w:val="none"/>
        </w:rPr>
      </w:pPr>
      <w:r w:rsidRPr="00954279">
        <w:rPr>
          <w:color w:val="E36C0A"/>
          <w:u w:val="none"/>
        </w:rPr>
        <w:t xml:space="preserve">Attendance &amp; participation: </w:t>
      </w:r>
      <w:r w:rsidRPr="00954279">
        <w:rPr>
          <w:color w:val="E36C0A"/>
          <w:u w:val="none"/>
        </w:rPr>
        <w:tab/>
      </w:r>
      <w:r w:rsidRPr="00954279">
        <w:rPr>
          <w:color w:val="E36C0A"/>
          <w:u w:val="none"/>
        </w:rPr>
        <w:tab/>
        <w:t>200 points</w:t>
      </w:r>
    </w:p>
    <w:p w14:paraId="5A4C88C6" w14:textId="77777777" w:rsidR="00844AFA" w:rsidRPr="003E2E8B" w:rsidRDefault="00844AFA" w:rsidP="00844AFA">
      <w:pPr>
        <w:rPr>
          <w:b/>
        </w:rPr>
      </w:pPr>
      <w:r w:rsidRPr="003E2E8B">
        <w:rPr>
          <w:b/>
          <w:highlight w:val="yellow"/>
        </w:rPr>
        <w:t>TOTAL POSSIBLE POINTS:</w:t>
      </w:r>
      <w:r w:rsidRPr="003E2E8B">
        <w:rPr>
          <w:b/>
          <w:highlight w:val="yellow"/>
        </w:rPr>
        <w:tab/>
      </w:r>
      <w:r w:rsidRPr="003E2E8B">
        <w:rPr>
          <w:b/>
          <w:highlight w:val="yellow"/>
        </w:rPr>
        <w:tab/>
      </w:r>
      <w:r w:rsidRPr="003E2E8B">
        <w:rPr>
          <w:b/>
          <w:highlight w:val="yellow"/>
        </w:rPr>
        <w:tab/>
        <w:t>700 points</w:t>
      </w:r>
    </w:p>
    <w:p w14:paraId="4527F569" w14:textId="77777777" w:rsidR="00844AFA" w:rsidRDefault="00844AFA" w:rsidP="00844AFA">
      <w:pPr>
        <w:pStyle w:val="Heading2"/>
      </w:pPr>
    </w:p>
    <w:p w14:paraId="28FEA30C" w14:textId="77777777" w:rsidR="00844AFA" w:rsidRDefault="00844AFA" w:rsidP="00844AFA">
      <w:pPr>
        <w:pStyle w:val="Heading2"/>
      </w:pPr>
      <w:r>
        <w:t>Evaluation Method</w:t>
      </w:r>
    </w:p>
    <w:p w14:paraId="4BC1DE66" w14:textId="77777777" w:rsidR="00844AFA" w:rsidRPr="00D51332" w:rsidRDefault="00844AFA" w:rsidP="00844AFA">
      <w:pPr>
        <w:rPr>
          <w:b/>
          <w:color w:val="00B050"/>
        </w:rPr>
      </w:pPr>
      <w:r>
        <w:rPr>
          <w:b/>
          <w:color w:val="00B050"/>
        </w:rPr>
        <w:t>A = 630-7</w:t>
      </w:r>
      <w:r w:rsidRPr="00D51332">
        <w:rPr>
          <w:b/>
          <w:color w:val="00B050"/>
        </w:rPr>
        <w:t>00 points</w:t>
      </w:r>
    </w:p>
    <w:p w14:paraId="677DBD21" w14:textId="77777777" w:rsidR="00844AFA" w:rsidRPr="00924559" w:rsidRDefault="00844AFA" w:rsidP="00844AFA">
      <w:pPr>
        <w:rPr>
          <w:b/>
          <w:color w:val="4F81BD"/>
        </w:rPr>
      </w:pPr>
      <w:r>
        <w:rPr>
          <w:b/>
          <w:color w:val="4F81BD"/>
        </w:rPr>
        <w:t>B = 560-62</w:t>
      </w:r>
      <w:r w:rsidRPr="00924559">
        <w:rPr>
          <w:b/>
          <w:color w:val="4F81BD"/>
        </w:rPr>
        <w:t xml:space="preserve">9 points </w:t>
      </w:r>
    </w:p>
    <w:p w14:paraId="5DCD7F2A" w14:textId="77777777" w:rsidR="00844AFA" w:rsidRPr="00924559" w:rsidRDefault="00844AFA" w:rsidP="00844AFA">
      <w:pPr>
        <w:rPr>
          <w:b/>
          <w:color w:val="C0504D"/>
        </w:rPr>
      </w:pPr>
      <w:r>
        <w:rPr>
          <w:b/>
          <w:color w:val="C0504D"/>
        </w:rPr>
        <w:t>C = 490-55</w:t>
      </w:r>
      <w:r w:rsidRPr="00924559">
        <w:rPr>
          <w:b/>
          <w:color w:val="C0504D"/>
        </w:rPr>
        <w:t xml:space="preserve">9 points </w:t>
      </w:r>
    </w:p>
    <w:p w14:paraId="2F9468D8" w14:textId="77777777" w:rsidR="00844AFA" w:rsidRPr="00D51332" w:rsidRDefault="00844AFA" w:rsidP="00844AFA">
      <w:pPr>
        <w:rPr>
          <w:b/>
          <w:color w:val="1F497D"/>
        </w:rPr>
      </w:pPr>
      <w:r>
        <w:rPr>
          <w:b/>
          <w:color w:val="1F497D"/>
        </w:rPr>
        <w:t>D = 420-48</w:t>
      </w:r>
      <w:r w:rsidRPr="00D51332">
        <w:rPr>
          <w:b/>
          <w:color w:val="1F497D"/>
        </w:rPr>
        <w:t xml:space="preserve">9 points </w:t>
      </w:r>
    </w:p>
    <w:p w14:paraId="6B86E03C" w14:textId="77777777" w:rsidR="00844AFA" w:rsidRPr="00D51332" w:rsidRDefault="00844AFA" w:rsidP="00844AFA">
      <w:pPr>
        <w:rPr>
          <w:b/>
          <w:color w:val="FF0000"/>
        </w:rPr>
      </w:pPr>
      <w:r>
        <w:rPr>
          <w:b/>
          <w:color w:val="FF0000"/>
        </w:rPr>
        <w:t>F = 000-419</w:t>
      </w:r>
      <w:r w:rsidRPr="00D51332">
        <w:rPr>
          <w:b/>
          <w:color w:val="FF0000"/>
        </w:rPr>
        <w:t xml:space="preserve"> points</w:t>
      </w:r>
    </w:p>
    <w:p w14:paraId="30555FB9" w14:textId="77777777" w:rsidR="00844AFA" w:rsidRDefault="00844AFA" w:rsidP="00844AFA">
      <w:pPr>
        <w:rPr>
          <w:b/>
          <w:u w:val="single"/>
        </w:rPr>
      </w:pPr>
    </w:p>
    <w:p w14:paraId="564614D9" w14:textId="77777777" w:rsidR="00844AFA" w:rsidRDefault="00844AFA" w:rsidP="00844AFA">
      <w:pPr>
        <w:jc w:val="center"/>
        <w:rPr>
          <w:sz w:val="72"/>
          <w:szCs w:val="72"/>
        </w:rPr>
      </w:pPr>
      <w:r w:rsidRPr="00074A39">
        <w:rPr>
          <w:rFonts w:ascii="Brush Script MT" w:hAnsi="Brush Script MT"/>
          <w:sz w:val="72"/>
          <w:szCs w:val="72"/>
        </w:rPr>
        <w:t>Aptitude + Attitude = Altitude</w:t>
      </w:r>
    </w:p>
    <w:p w14:paraId="599A9E19" w14:textId="145E8032" w:rsidR="00844AFA" w:rsidRDefault="00844AFA" w:rsidP="00844AFA">
      <w:pPr>
        <w:pStyle w:val="BodyText"/>
        <w:rPr>
          <w:b/>
          <w:bCs/>
          <w:i/>
          <w:color w:val="984806"/>
        </w:rPr>
      </w:pPr>
      <w:r w:rsidRPr="008D53A3">
        <w:rPr>
          <w:b/>
          <w:bCs/>
          <w:i/>
          <w:color w:val="984806"/>
        </w:rPr>
        <w:t>W</w:t>
      </w:r>
      <w:r>
        <w:rPr>
          <w:b/>
          <w:bCs/>
          <w:i/>
          <w:color w:val="984806"/>
        </w:rPr>
        <w:t xml:space="preserve">hat you </w:t>
      </w:r>
      <w:r w:rsidRPr="008D53A3">
        <w:rPr>
          <w:b/>
          <w:bCs/>
          <w:i/>
          <w:color w:val="984806"/>
        </w:rPr>
        <w:t>know + how you behave = how high you go or how far you get</w:t>
      </w:r>
      <w:r w:rsidR="00D813E4">
        <w:rPr>
          <w:b/>
          <w:bCs/>
          <w:i/>
          <w:color w:val="984806"/>
        </w:rPr>
        <w:t>.</w:t>
      </w:r>
    </w:p>
    <w:p w14:paraId="1BB01A0C" w14:textId="47792DDA" w:rsidR="00844AFA" w:rsidRPr="004D72FF" w:rsidRDefault="00844AFA" w:rsidP="00844AFA">
      <w:pPr>
        <w:pStyle w:val="BodyText"/>
        <w:rPr>
          <w:b/>
          <w:bCs/>
          <w:color w:val="984806"/>
        </w:rPr>
      </w:pPr>
      <w:r w:rsidRPr="00615EC3">
        <w:rPr>
          <w:b/>
          <w:bCs/>
          <w:color w:val="984806"/>
        </w:rPr>
        <w:t>—</w:t>
      </w:r>
      <w:r>
        <w:rPr>
          <w:b/>
          <w:bCs/>
          <w:color w:val="984806"/>
        </w:rPr>
        <w:t>Dr. Rud</w:t>
      </w:r>
      <w:r w:rsidR="004913FF">
        <w:rPr>
          <w:b/>
          <w:bCs/>
          <w:color w:val="984806"/>
        </w:rPr>
        <w:t>olph</w:t>
      </w:r>
      <w:r>
        <w:rPr>
          <w:b/>
          <w:bCs/>
          <w:color w:val="984806"/>
        </w:rPr>
        <w:t xml:space="preserve"> M</w:t>
      </w:r>
      <w:r w:rsidR="004913FF">
        <w:rPr>
          <w:b/>
          <w:bCs/>
          <w:color w:val="984806"/>
        </w:rPr>
        <w:t>onsio</w:t>
      </w:r>
      <w:r>
        <w:rPr>
          <w:b/>
          <w:bCs/>
          <w:color w:val="984806"/>
        </w:rPr>
        <w:t xml:space="preserve"> Bropleh</w:t>
      </w:r>
    </w:p>
    <w:p w14:paraId="4DE40697" w14:textId="77777777" w:rsidR="00844AFA" w:rsidRDefault="00844AFA" w:rsidP="00844AFA"/>
    <w:p w14:paraId="3632FF9D" w14:textId="77777777" w:rsidR="00844AFA" w:rsidRDefault="00844AFA" w:rsidP="00844AFA"/>
    <w:p w14:paraId="13EA4475" w14:textId="1884AD2F" w:rsidR="00CD697F" w:rsidRPr="00B5177C" w:rsidRDefault="00CD697F" w:rsidP="00CD697F">
      <w:pPr>
        <w:spacing w:line="20" w:lineRule="atLeast"/>
        <w:rPr>
          <w:rFonts w:cstheme="minorHAnsi"/>
          <w:caps/>
        </w:rPr>
      </w:pPr>
      <w:r w:rsidRPr="00B5177C">
        <w:rPr>
          <w:rFonts w:cstheme="minorHAnsi"/>
          <w:b/>
          <w:caps/>
          <w:highlight w:val="yellow"/>
        </w:rPr>
        <w:t>This syllabus and course requirements may be altered at any time at the discretion of the instructor.</w:t>
      </w:r>
    </w:p>
    <w:p w14:paraId="1DA2F546" w14:textId="77777777" w:rsidR="00844AFA" w:rsidRDefault="00844AFA"/>
    <w:sectPr w:rsidR="00844AFA">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E46A" w14:textId="77777777" w:rsidR="002D765A" w:rsidRDefault="002D765A">
      <w:r>
        <w:separator/>
      </w:r>
    </w:p>
  </w:endnote>
  <w:endnote w:type="continuationSeparator" w:id="0">
    <w:p w14:paraId="5CB037EF" w14:textId="77777777" w:rsidR="002D765A" w:rsidRDefault="002D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Monaco">
    <w:altName w:val="Courier New"/>
    <w:charset w:val="4D"/>
    <w:family w:val="auto"/>
    <w:pitch w:val="variable"/>
    <w:sig w:usb0="A00002FF" w:usb1="500039F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ECF2" w14:textId="77777777" w:rsidR="00FC63E1" w:rsidRDefault="00153A01" w:rsidP="00153A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2E19F" w14:textId="77777777" w:rsidR="00FC63E1" w:rsidRDefault="00FC63E1" w:rsidP="00153A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45180"/>
      <w:docPartObj>
        <w:docPartGallery w:val="Page Numbers (Bottom of Page)"/>
        <w:docPartUnique/>
      </w:docPartObj>
    </w:sdtPr>
    <w:sdtEndPr>
      <w:rPr>
        <w:noProof/>
      </w:rPr>
    </w:sdtEndPr>
    <w:sdtContent>
      <w:p w14:paraId="553570ED" w14:textId="77777777" w:rsidR="00FC63E1" w:rsidRDefault="00153A0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E3A29CE" w14:textId="77777777" w:rsidR="00FC63E1" w:rsidRDefault="00FC63E1" w:rsidP="00153A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7885" w14:textId="77777777" w:rsidR="002D765A" w:rsidRDefault="002D765A">
      <w:r>
        <w:separator/>
      </w:r>
    </w:p>
  </w:footnote>
  <w:footnote w:type="continuationSeparator" w:id="0">
    <w:p w14:paraId="5C6A53E5" w14:textId="77777777" w:rsidR="002D765A" w:rsidRDefault="002D7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6514"/>
    <w:multiLevelType w:val="hybridMultilevel"/>
    <w:tmpl w:val="52806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AE6717"/>
    <w:multiLevelType w:val="hybridMultilevel"/>
    <w:tmpl w:val="7A4C4E3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A57111A"/>
    <w:multiLevelType w:val="hybridMultilevel"/>
    <w:tmpl w:val="A5E26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AE0956"/>
    <w:multiLevelType w:val="hybridMultilevel"/>
    <w:tmpl w:val="B68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B0C38"/>
    <w:multiLevelType w:val="hybridMultilevel"/>
    <w:tmpl w:val="D7403A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71813868">
    <w:abstractNumId w:val="2"/>
  </w:num>
  <w:num w:numId="2" w16cid:durableId="1033535399">
    <w:abstractNumId w:val="1"/>
  </w:num>
  <w:num w:numId="3" w16cid:durableId="381247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3850935">
    <w:abstractNumId w:val="0"/>
  </w:num>
  <w:num w:numId="5" w16cid:durableId="464011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44AFA"/>
    <w:rsid w:val="0001009B"/>
    <w:rsid w:val="00010F02"/>
    <w:rsid w:val="00053FC5"/>
    <w:rsid w:val="0005431F"/>
    <w:rsid w:val="00087F96"/>
    <w:rsid w:val="000955C0"/>
    <w:rsid w:val="000D6AC1"/>
    <w:rsid w:val="000E2564"/>
    <w:rsid w:val="00153A01"/>
    <w:rsid w:val="001543C9"/>
    <w:rsid w:val="0016178E"/>
    <w:rsid w:val="001C3DF8"/>
    <w:rsid w:val="001D355C"/>
    <w:rsid w:val="001E384A"/>
    <w:rsid w:val="002070E8"/>
    <w:rsid w:val="002A7870"/>
    <w:rsid w:val="002B0041"/>
    <w:rsid w:val="002D765A"/>
    <w:rsid w:val="002F1D3B"/>
    <w:rsid w:val="002F2C5E"/>
    <w:rsid w:val="00341089"/>
    <w:rsid w:val="003451A8"/>
    <w:rsid w:val="00377C46"/>
    <w:rsid w:val="003806F7"/>
    <w:rsid w:val="003933A6"/>
    <w:rsid w:val="003970F0"/>
    <w:rsid w:val="003B4676"/>
    <w:rsid w:val="003F5EBE"/>
    <w:rsid w:val="00407C89"/>
    <w:rsid w:val="0047354E"/>
    <w:rsid w:val="00486AF4"/>
    <w:rsid w:val="00487E15"/>
    <w:rsid w:val="004913FF"/>
    <w:rsid w:val="004A3CF3"/>
    <w:rsid w:val="004C39A9"/>
    <w:rsid w:val="004D1C8A"/>
    <w:rsid w:val="004F3781"/>
    <w:rsid w:val="00526577"/>
    <w:rsid w:val="005444DC"/>
    <w:rsid w:val="00544ABA"/>
    <w:rsid w:val="005872D9"/>
    <w:rsid w:val="005C1F4E"/>
    <w:rsid w:val="005C643B"/>
    <w:rsid w:val="005D7864"/>
    <w:rsid w:val="005F25C4"/>
    <w:rsid w:val="006066AA"/>
    <w:rsid w:val="00697A34"/>
    <w:rsid w:val="006D19C1"/>
    <w:rsid w:val="006D79C4"/>
    <w:rsid w:val="00726262"/>
    <w:rsid w:val="00726F62"/>
    <w:rsid w:val="0073345B"/>
    <w:rsid w:val="00734A78"/>
    <w:rsid w:val="00767955"/>
    <w:rsid w:val="00787A78"/>
    <w:rsid w:val="00795411"/>
    <w:rsid w:val="00795A66"/>
    <w:rsid w:val="007A7927"/>
    <w:rsid w:val="007E54D5"/>
    <w:rsid w:val="007F42A2"/>
    <w:rsid w:val="00844AFA"/>
    <w:rsid w:val="008509D8"/>
    <w:rsid w:val="008540DE"/>
    <w:rsid w:val="008747BB"/>
    <w:rsid w:val="008C60BC"/>
    <w:rsid w:val="008D003B"/>
    <w:rsid w:val="008F3C37"/>
    <w:rsid w:val="00951E29"/>
    <w:rsid w:val="0095395D"/>
    <w:rsid w:val="00981FD2"/>
    <w:rsid w:val="0099601D"/>
    <w:rsid w:val="009A2E33"/>
    <w:rsid w:val="009B27AA"/>
    <w:rsid w:val="009E75BE"/>
    <w:rsid w:val="00A120E7"/>
    <w:rsid w:val="00A15B30"/>
    <w:rsid w:val="00A60BEC"/>
    <w:rsid w:val="00A70700"/>
    <w:rsid w:val="00AA5750"/>
    <w:rsid w:val="00AC0507"/>
    <w:rsid w:val="00AC21A7"/>
    <w:rsid w:val="00AC3AAB"/>
    <w:rsid w:val="00AE0CA2"/>
    <w:rsid w:val="00B23D7E"/>
    <w:rsid w:val="00B26A4C"/>
    <w:rsid w:val="00B53DFF"/>
    <w:rsid w:val="00B54AE9"/>
    <w:rsid w:val="00B554E2"/>
    <w:rsid w:val="00B60F91"/>
    <w:rsid w:val="00B72515"/>
    <w:rsid w:val="00B807A5"/>
    <w:rsid w:val="00BA4790"/>
    <w:rsid w:val="00BB10F2"/>
    <w:rsid w:val="00BE3234"/>
    <w:rsid w:val="00BE5E7F"/>
    <w:rsid w:val="00C36D2C"/>
    <w:rsid w:val="00C47921"/>
    <w:rsid w:val="00CD697F"/>
    <w:rsid w:val="00D02192"/>
    <w:rsid w:val="00D12FB9"/>
    <w:rsid w:val="00D813E4"/>
    <w:rsid w:val="00DB28B6"/>
    <w:rsid w:val="00DC7630"/>
    <w:rsid w:val="00E017D8"/>
    <w:rsid w:val="00E03EAC"/>
    <w:rsid w:val="00E4089C"/>
    <w:rsid w:val="00E42AA9"/>
    <w:rsid w:val="00E43C17"/>
    <w:rsid w:val="00E91D02"/>
    <w:rsid w:val="00EA0519"/>
    <w:rsid w:val="00EB5DB3"/>
    <w:rsid w:val="00ED686F"/>
    <w:rsid w:val="00EF27BD"/>
    <w:rsid w:val="00EF5692"/>
    <w:rsid w:val="00EF583C"/>
    <w:rsid w:val="00F0405F"/>
    <w:rsid w:val="00F14C25"/>
    <w:rsid w:val="00F24F6A"/>
    <w:rsid w:val="00F33D9A"/>
    <w:rsid w:val="00FC364A"/>
    <w:rsid w:val="00FC63E1"/>
    <w:rsid w:val="00FC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4A1F"/>
  <w15:docId w15:val="{951B141F-5659-4462-8F15-88C3AB87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FA"/>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844AFA"/>
    <w:pPr>
      <w:keepNext/>
      <w:outlineLvl w:val="0"/>
    </w:pPr>
    <w:rPr>
      <w:b/>
      <w:bCs/>
      <w:u w:val="single"/>
    </w:rPr>
  </w:style>
  <w:style w:type="paragraph" w:styleId="Heading2">
    <w:name w:val="heading 2"/>
    <w:basedOn w:val="Normal"/>
    <w:next w:val="Normal"/>
    <w:link w:val="Heading2Char"/>
    <w:qFormat/>
    <w:rsid w:val="00844AFA"/>
    <w:pPr>
      <w:keepNext/>
      <w:jc w:val="both"/>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AFA"/>
    <w:rPr>
      <w:rFonts w:ascii="Times New Roman" w:eastAsia="Times New Roman" w:hAnsi="Times New Roman" w:cs="Times New Roman"/>
      <w:b/>
      <w:bCs/>
      <w:kern w:val="0"/>
      <w:sz w:val="24"/>
      <w:szCs w:val="24"/>
      <w:u w:val="single"/>
    </w:rPr>
  </w:style>
  <w:style w:type="character" w:customStyle="1" w:styleId="Heading2Char">
    <w:name w:val="Heading 2 Char"/>
    <w:basedOn w:val="DefaultParagraphFont"/>
    <w:link w:val="Heading2"/>
    <w:rsid w:val="00844AFA"/>
    <w:rPr>
      <w:rFonts w:ascii="Times New Roman" w:eastAsia="Times New Roman" w:hAnsi="Times New Roman" w:cs="Times New Roman"/>
      <w:b/>
      <w:kern w:val="0"/>
      <w:sz w:val="24"/>
      <w:szCs w:val="24"/>
      <w:u w:val="single"/>
    </w:rPr>
  </w:style>
  <w:style w:type="paragraph" w:styleId="BodyText">
    <w:name w:val="Body Text"/>
    <w:basedOn w:val="Normal"/>
    <w:link w:val="BodyTextChar"/>
    <w:rsid w:val="00844AFA"/>
    <w:pPr>
      <w:jc w:val="center"/>
    </w:pPr>
  </w:style>
  <w:style w:type="character" w:customStyle="1" w:styleId="BodyTextChar">
    <w:name w:val="Body Text Char"/>
    <w:basedOn w:val="DefaultParagraphFont"/>
    <w:link w:val="BodyText"/>
    <w:rsid w:val="00844AFA"/>
    <w:rPr>
      <w:rFonts w:ascii="Times New Roman" w:eastAsia="Times New Roman" w:hAnsi="Times New Roman" w:cs="Times New Roman"/>
      <w:kern w:val="0"/>
      <w:sz w:val="24"/>
      <w:szCs w:val="24"/>
    </w:rPr>
  </w:style>
  <w:style w:type="character" w:styleId="Hyperlink">
    <w:name w:val="Hyperlink"/>
    <w:basedOn w:val="DefaultParagraphFont"/>
    <w:rsid w:val="00844AFA"/>
    <w:rPr>
      <w:color w:val="0000FF"/>
      <w:u w:val="single"/>
    </w:rPr>
  </w:style>
  <w:style w:type="paragraph" w:styleId="Footer">
    <w:name w:val="footer"/>
    <w:basedOn w:val="Normal"/>
    <w:link w:val="FooterChar"/>
    <w:uiPriority w:val="99"/>
    <w:rsid w:val="00844AFA"/>
    <w:pPr>
      <w:tabs>
        <w:tab w:val="center" w:pos="4320"/>
        <w:tab w:val="right" w:pos="8640"/>
      </w:tabs>
    </w:pPr>
  </w:style>
  <w:style w:type="character" w:customStyle="1" w:styleId="FooterChar">
    <w:name w:val="Footer Char"/>
    <w:basedOn w:val="DefaultParagraphFont"/>
    <w:link w:val="Footer"/>
    <w:uiPriority w:val="99"/>
    <w:rsid w:val="00844AFA"/>
    <w:rPr>
      <w:rFonts w:ascii="Times New Roman" w:eastAsia="Times New Roman" w:hAnsi="Times New Roman" w:cs="Times New Roman"/>
      <w:kern w:val="0"/>
      <w:sz w:val="24"/>
      <w:szCs w:val="24"/>
    </w:rPr>
  </w:style>
  <w:style w:type="character" w:styleId="PageNumber">
    <w:name w:val="page number"/>
    <w:basedOn w:val="DefaultParagraphFont"/>
    <w:rsid w:val="00844AFA"/>
  </w:style>
  <w:style w:type="paragraph" w:styleId="NoSpacing">
    <w:name w:val="No Spacing"/>
    <w:uiPriority w:val="1"/>
    <w:qFormat/>
    <w:rsid w:val="00844AFA"/>
    <w:pPr>
      <w:spacing w:after="0"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844AFA"/>
    <w:pPr>
      <w:ind w:left="720"/>
      <w:contextualSpacing/>
    </w:pPr>
  </w:style>
  <w:style w:type="paragraph" w:customStyle="1" w:styleId="WPNormal">
    <w:name w:val="WP_Normal"/>
    <w:basedOn w:val="Normal"/>
    <w:rsid w:val="00844AFA"/>
    <w:pPr>
      <w:spacing w:after="160" w:line="259" w:lineRule="auto"/>
    </w:pPr>
    <w:rPr>
      <w:rFonts w:ascii="Monaco" w:eastAsiaTheme="minorEastAsia" w:hAnsi="Monaco" w:cstheme="minorBidi"/>
      <w:sz w:val="22"/>
      <w:szCs w:val="20"/>
    </w:rPr>
  </w:style>
  <w:style w:type="paragraph" w:customStyle="1" w:styleId="BodyA">
    <w:name w:val="Body A"/>
    <w:rsid w:val="00844AFA"/>
    <w:pPr>
      <w:pBdr>
        <w:top w:val="nil"/>
        <w:left w:val="nil"/>
        <w:bottom w:val="nil"/>
        <w:right w:val="nil"/>
        <w:between w:val="nil"/>
        <w:bar w:val="nil"/>
      </w:pBdr>
    </w:pPr>
    <w:rPr>
      <w:rFonts w:ascii="Calibri" w:eastAsia="Arial Unicode MS" w:hAnsi="Calibri" w:cs="Arial Unicode MS"/>
      <w:color w:val="000000"/>
      <w:kern w:val="0"/>
      <w:u w:color="000000"/>
      <w:bdr w:val="nil"/>
    </w:rPr>
  </w:style>
  <w:style w:type="paragraph" w:styleId="PlainText">
    <w:name w:val="Plain Text"/>
    <w:basedOn w:val="Normal"/>
    <w:link w:val="PlainTextChar"/>
    <w:rsid w:val="00844AFA"/>
    <w:pPr>
      <w:spacing w:after="160" w:line="259" w:lineRule="auto"/>
    </w:pPr>
    <w:rPr>
      <w:rFonts w:ascii="Courier" w:eastAsia="Times" w:hAnsi="Courier" w:cstheme="minorBidi"/>
      <w:sz w:val="22"/>
      <w:szCs w:val="20"/>
    </w:rPr>
  </w:style>
  <w:style w:type="character" w:customStyle="1" w:styleId="PlainTextChar">
    <w:name w:val="Plain Text Char"/>
    <w:basedOn w:val="DefaultParagraphFont"/>
    <w:link w:val="PlainText"/>
    <w:rsid w:val="00844AFA"/>
    <w:rPr>
      <w:rFonts w:ascii="Courier" w:eastAsia="Times" w:hAnsi="Courier"/>
      <w:kern w:val="0"/>
      <w:szCs w:val="20"/>
    </w:rPr>
  </w:style>
  <w:style w:type="character" w:customStyle="1" w:styleId="None">
    <w:name w:val="None"/>
    <w:rsid w:val="00844AFA"/>
  </w:style>
  <w:style w:type="character" w:customStyle="1" w:styleId="Hyperlink2">
    <w:name w:val="Hyperlink.2"/>
    <w:basedOn w:val="None"/>
    <w:rsid w:val="00844AFA"/>
    <w:rPr>
      <w:outline w:val="0"/>
      <w:color w:val="0000FF"/>
      <w:sz w:val="24"/>
      <w:szCs w:val="24"/>
      <w:u w:val="single" w:color="0000FF"/>
    </w:rPr>
  </w:style>
  <w:style w:type="character" w:customStyle="1" w:styleId="Hyperlink4">
    <w:name w:val="Hyperlink.4"/>
    <w:basedOn w:val="None"/>
    <w:rsid w:val="00844AFA"/>
    <w:rPr>
      <w:outline w:val="0"/>
      <w:color w:val="0000FF"/>
      <w:sz w:val="24"/>
      <w:szCs w:val="24"/>
      <w:u w:val="single" w:color="0000FF"/>
      <w:lang w:val="en-US"/>
    </w:rPr>
  </w:style>
  <w:style w:type="character" w:customStyle="1" w:styleId="Hyperlink5">
    <w:name w:val="Hyperlink.5"/>
    <w:basedOn w:val="None"/>
    <w:rsid w:val="00844AFA"/>
    <w:rPr>
      <w:outline w:val="0"/>
      <w:color w:val="0000EE"/>
      <w:sz w:val="24"/>
      <w:szCs w:val="24"/>
      <w:u w:val="single" w:color="0000EE"/>
      <w:lang w:val="en-US"/>
    </w:rPr>
  </w:style>
  <w:style w:type="character" w:customStyle="1" w:styleId="Hyperlink1">
    <w:name w:val="Hyperlink.1"/>
    <w:basedOn w:val="None"/>
    <w:rsid w:val="00844AFA"/>
    <w:rPr>
      <w:sz w:val="24"/>
      <w:szCs w:val="24"/>
      <w:u w:val="single"/>
    </w:rPr>
  </w:style>
  <w:style w:type="table" w:styleId="TableGrid">
    <w:name w:val="Table Grid"/>
    <w:basedOn w:val="TableNormal"/>
    <w:uiPriority w:val="59"/>
    <w:rsid w:val="00844AF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4AFA"/>
    <w:pPr>
      <w:spacing w:before="100" w:beforeAutospacing="1" w:after="100" w:afterAutospacing="1"/>
    </w:pPr>
    <w:rPr>
      <w:rFonts w:ascii="Calibri" w:hAnsi="Calibri" w:cs="Calibri"/>
    </w:rPr>
  </w:style>
  <w:style w:type="paragraph" w:customStyle="1" w:styleId="Title1">
    <w:name w:val="Title1"/>
    <w:basedOn w:val="Normal"/>
    <w:rsid w:val="00844AFA"/>
    <w:pPr>
      <w:spacing w:before="100" w:beforeAutospacing="1" w:after="100" w:afterAutospacing="1"/>
    </w:pPr>
  </w:style>
  <w:style w:type="character" w:styleId="UnresolvedMention">
    <w:name w:val="Unresolved Mention"/>
    <w:basedOn w:val="DefaultParagraphFont"/>
    <w:uiPriority w:val="99"/>
    <w:semiHidden/>
    <w:unhideWhenUsed/>
    <w:rsid w:val="002B0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vestopedia.com/terms/e/emergingmarketeconomy.asp" TargetMode="External"/><Relationship Id="rId3" Type="http://schemas.openxmlformats.org/officeDocument/2006/relationships/settings" Target="settings.xml"/><Relationship Id="rId7" Type="http://schemas.openxmlformats.org/officeDocument/2006/relationships/hyperlink" Target="mailto:rbropleh@cu.edu.l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Bropleh</dc:creator>
  <cp:keywords/>
  <dc:description/>
  <cp:lastModifiedBy>Rudy Bropleh</cp:lastModifiedBy>
  <cp:revision>88</cp:revision>
  <dcterms:created xsi:type="dcterms:W3CDTF">2023-08-30T16:45:00Z</dcterms:created>
  <dcterms:modified xsi:type="dcterms:W3CDTF">2023-09-27T16:22:00Z</dcterms:modified>
</cp:coreProperties>
</file>